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BA" w:rsidRDefault="00FE01B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12 февраля 2014 г. N 31295</w:t>
      </w:r>
    </w:p>
    <w:p w:rsidR="00FE01BA" w:rsidRDefault="00FE0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1BA" w:rsidRDefault="00FE01BA">
      <w:pPr>
        <w:pStyle w:val="ConsPlusNormal"/>
      </w:pPr>
    </w:p>
    <w:p w:rsidR="00FE01BA" w:rsidRDefault="00FE01BA">
      <w:pPr>
        <w:pStyle w:val="ConsPlusTitle"/>
        <w:jc w:val="center"/>
      </w:pPr>
      <w:r>
        <w:t>ФЕДЕРАЛЬНАЯ СЛУЖБА ПО НАДЗОРУ В СФЕРЕ ЗАЩИТЫ</w:t>
      </w:r>
    </w:p>
    <w:p w:rsidR="00FE01BA" w:rsidRDefault="00FE01BA">
      <w:pPr>
        <w:pStyle w:val="ConsPlusTitle"/>
        <w:jc w:val="center"/>
      </w:pPr>
      <w:r>
        <w:t>ПРАВ ПОТРЕБИТЕЛЕЙ И БЛАГОПОЛУЧИЯ ЧЕЛОВЕКА</w:t>
      </w:r>
    </w:p>
    <w:p w:rsidR="00FE01BA" w:rsidRDefault="00FE01BA">
      <w:pPr>
        <w:pStyle w:val="ConsPlusTitle"/>
        <w:jc w:val="center"/>
      </w:pPr>
    </w:p>
    <w:p w:rsidR="00FE01BA" w:rsidRDefault="00FE01BA">
      <w:pPr>
        <w:pStyle w:val="ConsPlusTitle"/>
        <w:jc w:val="center"/>
      </w:pPr>
      <w:r>
        <w:t>ПРИКАЗ</w:t>
      </w:r>
    </w:p>
    <w:p w:rsidR="00FE01BA" w:rsidRDefault="00FE01BA">
      <w:pPr>
        <w:pStyle w:val="ConsPlusTitle"/>
        <w:jc w:val="center"/>
      </w:pPr>
      <w:r>
        <w:t>от 9 декабря 2013 г. N 919</w:t>
      </w:r>
    </w:p>
    <w:p w:rsidR="00FE01BA" w:rsidRDefault="00FE01BA">
      <w:pPr>
        <w:pStyle w:val="ConsPlusTitle"/>
        <w:jc w:val="center"/>
      </w:pPr>
    </w:p>
    <w:p w:rsidR="00FE01BA" w:rsidRDefault="00FE01BA">
      <w:pPr>
        <w:pStyle w:val="ConsPlusTitle"/>
        <w:jc w:val="center"/>
      </w:pPr>
      <w:r>
        <w:t>ОБ УТВЕРЖДЕНИИ ПОЛОЖЕНИЯ</w:t>
      </w:r>
    </w:p>
    <w:p w:rsidR="00FE01BA" w:rsidRDefault="00FE01BA">
      <w:pPr>
        <w:pStyle w:val="ConsPlusTitle"/>
        <w:jc w:val="center"/>
      </w:pPr>
      <w:r>
        <w:t>ОБ ОСУЩЕСТВЛЕНИИ ПРОВЕРКИ В ОТНОШЕНИИ ЛИЦ,</w:t>
      </w:r>
    </w:p>
    <w:p w:rsidR="00FE01BA" w:rsidRDefault="00FE01BA">
      <w:pPr>
        <w:pStyle w:val="ConsPlusTitle"/>
        <w:jc w:val="center"/>
      </w:pPr>
      <w:r>
        <w:t>ЗАМЕЩАЮЩИХ ДОЛЖНОСТИ И ПРЕТЕНДУЮЩИХ НА ЗАМЕЩЕНИЕ</w:t>
      </w:r>
    </w:p>
    <w:p w:rsidR="00FE01BA" w:rsidRDefault="00FE01BA">
      <w:pPr>
        <w:pStyle w:val="ConsPlusTitle"/>
        <w:jc w:val="center"/>
      </w:pPr>
      <w:r>
        <w:t>ДОЛЖНОСТЕЙ, ВКЛЮЧЕННЫХ В ПЕРЕЧЕНЬ ДОЛЖНОСТЕЙ, ЗАМЕЩАЕМЫХ</w:t>
      </w:r>
    </w:p>
    <w:p w:rsidR="00FE01BA" w:rsidRDefault="00FE01BA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FE01BA" w:rsidRDefault="00FE01BA">
      <w:pPr>
        <w:pStyle w:val="ConsPlusTitle"/>
        <w:jc w:val="center"/>
      </w:pPr>
      <w:r>
        <w:t>ДЛЯ ВЫПОЛНЕНИЯ ЗАДАЧ, ПОСТАВЛЕННЫХ ПЕРЕД ФЕДЕРАЛЬНОЙ</w:t>
      </w:r>
    </w:p>
    <w:p w:rsidR="00FE01BA" w:rsidRDefault="00FE01BA">
      <w:pPr>
        <w:pStyle w:val="ConsPlusTitle"/>
        <w:jc w:val="center"/>
      </w:pPr>
      <w:r>
        <w:t>СЛУЖБОЙ ПО НАДЗОРУ В СФЕРЕ ЗАЩИТЫ ПРАВ ПОТРЕБИТЕЛЕЙ</w:t>
      </w:r>
    </w:p>
    <w:p w:rsidR="00FE01BA" w:rsidRDefault="00FE01BA">
      <w:pPr>
        <w:pStyle w:val="ConsPlusTitle"/>
        <w:jc w:val="center"/>
      </w:pPr>
      <w:r>
        <w:t>И БЛАГОПОЛУЧИЯ ЧЕЛОВЕКА, ПРИ НАЗНАЧЕНИИ НА КОТОРЫЕ</w:t>
      </w:r>
    </w:p>
    <w:p w:rsidR="00FE01BA" w:rsidRDefault="00FE01BA">
      <w:pPr>
        <w:pStyle w:val="ConsPlusTitle"/>
        <w:jc w:val="center"/>
      </w:pPr>
      <w:r>
        <w:t>И ПРИ ЗАМЕЩЕНИИ КОТОРЫХ ГРАЖДАНЕ ОБЯЗАНЫ ПРЕДСТАВЛЯТЬ</w:t>
      </w:r>
    </w:p>
    <w:p w:rsidR="00FE01BA" w:rsidRDefault="00FE01B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FE01BA" w:rsidRDefault="00FE01B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E01BA" w:rsidRDefault="00FE01B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E01BA" w:rsidRDefault="00FE01BA">
      <w:pPr>
        <w:pStyle w:val="ConsPlusTitle"/>
        <w:jc w:val="center"/>
      </w:pPr>
      <w:r>
        <w:t>СВОИХ СУПРУГИ (СУПРУГА) И НЕСОВЕРШЕННОЛЕТНИХ ДЕТЕЙ</w:t>
      </w:r>
    </w:p>
    <w:p w:rsidR="00FE01BA" w:rsidRDefault="00FE01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01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1BA" w:rsidRDefault="00FE01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1BA" w:rsidRDefault="00FE01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01BA" w:rsidRDefault="00FE01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1BA" w:rsidRDefault="00FE01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Роспотребнадзора от 17.03.2015 </w:t>
            </w:r>
            <w:hyperlink r:id="rId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FE01BA" w:rsidRDefault="00FE01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5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1BA" w:rsidRDefault="00FE01BA">
            <w:pPr>
              <w:pStyle w:val="ConsPlusNormal"/>
            </w:pPr>
          </w:p>
        </w:tc>
      </w:tr>
    </w:tbl>
    <w:p w:rsidR="00FE01BA" w:rsidRDefault="00FE01BA">
      <w:pPr>
        <w:pStyle w:val="ConsPlusNormal"/>
        <w:jc w:val="center"/>
      </w:pPr>
    </w:p>
    <w:p w:rsidR="00FE01BA" w:rsidRDefault="00FE01B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 2013, N 19, ст. 2329, N 40 (часть III), ст. 5031),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 и Указами Президента Российской Федерации от 21 сентября 2009 г. </w:t>
      </w:r>
      <w:hyperlink r:id="rId8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1670), от 2 апреля 2013 г. </w:t>
      </w:r>
      <w:hyperlink r:id="rId9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1670, N 23, ст. 2892, N 28, ст. 3813) и от 2 апреля 2013 г. </w:t>
      </w:r>
      <w:hyperlink r:id="rId10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1671, N 28, ст. 3813) приказываю:</w:t>
      </w:r>
    </w:p>
    <w:p w:rsidR="00FE01BA" w:rsidRDefault="00FE01BA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1. Утвердить прилагаемое </w:t>
      </w:r>
      <w:hyperlink w:anchor="P48">
        <w:r>
          <w:rPr>
            <w:color w:val="0000FF"/>
          </w:rPr>
          <w:t>Положение</w:t>
        </w:r>
      </w:hyperlink>
      <w:r>
        <w:t xml:space="preserve"> об осуществлении проверки в отношении лиц, замещающих должности 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>
        <w:lastRenderedPageBreak/>
        <w:t>имущественного характера своих супруги (супруга) и несовершеннолетних детей.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2. Руководителям подведомственных организаций, созданных для выполнения задач, поставленных перед Федеральной службой по надзору в сфере защиты прав потребителей и благополучия человека, ознакомить работников организаций с </w:t>
      </w:r>
      <w:hyperlink w:anchor="P48">
        <w:r>
          <w:rPr>
            <w:color w:val="0000FF"/>
          </w:rPr>
          <w:t>Положением</w:t>
        </w:r>
      </w:hyperlink>
      <w:r>
        <w:t xml:space="preserve">, предусмотренным </w:t>
      </w:r>
      <w:hyperlink w:anchor="P28">
        <w:r>
          <w:rPr>
            <w:color w:val="0000FF"/>
          </w:rPr>
          <w:t>пунктом 1</w:t>
        </w:r>
      </w:hyperlink>
      <w:r>
        <w:t xml:space="preserve"> настоящего Приказа.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FE01BA" w:rsidRDefault="00FE01BA">
      <w:pPr>
        <w:pStyle w:val="ConsPlusNormal"/>
        <w:ind w:firstLine="540"/>
        <w:jc w:val="both"/>
      </w:pPr>
    </w:p>
    <w:p w:rsidR="00FE01BA" w:rsidRDefault="00FE01BA">
      <w:pPr>
        <w:pStyle w:val="ConsPlusNormal"/>
        <w:jc w:val="right"/>
      </w:pPr>
      <w:r>
        <w:t>Врио руководителя</w:t>
      </w:r>
    </w:p>
    <w:p w:rsidR="00FE01BA" w:rsidRDefault="00FE01BA">
      <w:pPr>
        <w:pStyle w:val="ConsPlusNormal"/>
        <w:jc w:val="right"/>
      </w:pPr>
      <w:r>
        <w:t>А.Ю.ПОПОВА</w:t>
      </w:r>
    </w:p>
    <w:p w:rsidR="00FE01BA" w:rsidRDefault="00FE01BA">
      <w:pPr>
        <w:pStyle w:val="ConsPlusNormal"/>
        <w:ind w:firstLine="540"/>
        <w:jc w:val="both"/>
      </w:pPr>
    </w:p>
    <w:p w:rsidR="00FE01BA" w:rsidRDefault="00FE01BA">
      <w:pPr>
        <w:pStyle w:val="ConsPlusNormal"/>
        <w:ind w:firstLine="540"/>
        <w:jc w:val="both"/>
      </w:pPr>
    </w:p>
    <w:p w:rsidR="00FE01BA" w:rsidRDefault="00FE01BA">
      <w:pPr>
        <w:pStyle w:val="ConsPlusNormal"/>
        <w:ind w:firstLine="540"/>
        <w:jc w:val="both"/>
      </w:pPr>
    </w:p>
    <w:p w:rsidR="00FE01BA" w:rsidRDefault="00FE01BA">
      <w:pPr>
        <w:pStyle w:val="ConsPlusNormal"/>
        <w:ind w:firstLine="540"/>
        <w:jc w:val="both"/>
      </w:pPr>
    </w:p>
    <w:p w:rsidR="00FE01BA" w:rsidRDefault="00FE01BA">
      <w:pPr>
        <w:pStyle w:val="ConsPlusNormal"/>
        <w:ind w:firstLine="540"/>
        <w:jc w:val="both"/>
      </w:pPr>
    </w:p>
    <w:p w:rsidR="00FE01BA" w:rsidRDefault="00FE01BA">
      <w:pPr>
        <w:pStyle w:val="ConsPlusNormal"/>
        <w:jc w:val="right"/>
        <w:outlineLvl w:val="0"/>
      </w:pPr>
      <w:r>
        <w:t>Приложение</w:t>
      </w:r>
    </w:p>
    <w:p w:rsidR="00FE01BA" w:rsidRDefault="00FE01BA">
      <w:pPr>
        <w:pStyle w:val="ConsPlusNormal"/>
        <w:jc w:val="right"/>
      </w:pPr>
    </w:p>
    <w:p w:rsidR="00FE01BA" w:rsidRDefault="00FE01BA">
      <w:pPr>
        <w:pStyle w:val="ConsPlusNormal"/>
        <w:jc w:val="right"/>
      </w:pPr>
      <w:r>
        <w:t>Утверждено</w:t>
      </w:r>
    </w:p>
    <w:p w:rsidR="00FE01BA" w:rsidRDefault="00FE01BA">
      <w:pPr>
        <w:pStyle w:val="ConsPlusNormal"/>
        <w:jc w:val="right"/>
      </w:pPr>
      <w:r>
        <w:t>приказом Федеральной</w:t>
      </w:r>
    </w:p>
    <w:p w:rsidR="00FE01BA" w:rsidRDefault="00FE01BA">
      <w:pPr>
        <w:pStyle w:val="ConsPlusNormal"/>
        <w:jc w:val="right"/>
      </w:pPr>
      <w:r>
        <w:t>службы по надзору в сфере</w:t>
      </w:r>
    </w:p>
    <w:p w:rsidR="00FE01BA" w:rsidRDefault="00FE01BA">
      <w:pPr>
        <w:pStyle w:val="ConsPlusNormal"/>
        <w:jc w:val="right"/>
      </w:pPr>
      <w:r>
        <w:t>защиты прав потребителей</w:t>
      </w:r>
    </w:p>
    <w:p w:rsidR="00FE01BA" w:rsidRDefault="00FE01BA">
      <w:pPr>
        <w:pStyle w:val="ConsPlusNormal"/>
        <w:jc w:val="right"/>
      </w:pPr>
      <w:r>
        <w:t>и благополучия человека</w:t>
      </w:r>
    </w:p>
    <w:p w:rsidR="00FE01BA" w:rsidRDefault="00FE01BA">
      <w:pPr>
        <w:pStyle w:val="ConsPlusNormal"/>
        <w:jc w:val="right"/>
      </w:pPr>
      <w:r>
        <w:t>от 09.12.2013 N 919</w:t>
      </w:r>
    </w:p>
    <w:p w:rsidR="00FE01BA" w:rsidRDefault="00FE01BA">
      <w:pPr>
        <w:pStyle w:val="ConsPlusNormal"/>
        <w:jc w:val="right"/>
      </w:pPr>
    </w:p>
    <w:p w:rsidR="00FE01BA" w:rsidRDefault="00FE01BA">
      <w:pPr>
        <w:pStyle w:val="ConsPlusTitle"/>
        <w:jc w:val="center"/>
      </w:pPr>
      <w:bookmarkStart w:id="2" w:name="P48"/>
      <w:bookmarkEnd w:id="2"/>
      <w:r>
        <w:t>ПОЛОЖЕНИЕ</w:t>
      </w:r>
    </w:p>
    <w:p w:rsidR="00FE01BA" w:rsidRDefault="00FE01BA">
      <w:pPr>
        <w:pStyle w:val="ConsPlusTitle"/>
        <w:jc w:val="center"/>
      </w:pPr>
      <w:r>
        <w:t>ОБ ОСУЩЕСТВЛЕНИИ ПРОВЕРКИ В ОТНОШЕНИИ ЛИЦ,</w:t>
      </w:r>
    </w:p>
    <w:p w:rsidR="00FE01BA" w:rsidRDefault="00FE01BA">
      <w:pPr>
        <w:pStyle w:val="ConsPlusTitle"/>
        <w:jc w:val="center"/>
      </w:pPr>
      <w:r>
        <w:t>ЗАМЕЩАЮЩИХ ДОЛЖНОСТИ И ПРЕТЕНДУЮЩИХ НА ЗАМЕЩЕНИЕ</w:t>
      </w:r>
    </w:p>
    <w:p w:rsidR="00FE01BA" w:rsidRDefault="00FE01BA">
      <w:pPr>
        <w:pStyle w:val="ConsPlusTitle"/>
        <w:jc w:val="center"/>
      </w:pPr>
      <w:r>
        <w:t>ДОЛЖНОСТЕЙ, ВКЛЮЧЕННЫХ В ПЕРЕЧЕНЬ ДОЛЖНОСТЕЙ, ЗАМЕЩАЕМЫХ</w:t>
      </w:r>
    </w:p>
    <w:p w:rsidR="00FE01BA" w:rsidRDefault="00FE01BA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FE01BA" w:rsidRDefault="00FE01BA">
      <w:pPr>
        <w:pStyle w:val="ConsPlusTitle"/>
        <w:jc w:val="center"/>
      </w:pPr>
      <w:r>
        <w:t>ДЛЯ ВЫПОЛНЕНИЯ ЗАДАЧ, ПОСТАВЛЕННЫХ ПЕРЕД ФЕДЕРАЛЬНОЙ</w:t>
      </w:r>
    </w:p>
    <w:p w:rsidR="00FE01BA" w:rsidRDefault="00FE01BA">
      <w:pPr>
        <w:pStyle w:val="ConsPlusTitle"/>
        <w:jc w:val="center"/>
      </w:pPr>
      <w:r>
        <w:t>СЛУЖБОЙ ПО НАДЗОРУ В СФЕРЕ ЗАЩИТЫ ПРАВ ПОТРЕБИТЕЛЕЙ</w:t>
      </w:r>
    </w:p>
    <w:p w:rsidR="00FE01BA" w:rsidRDefault="00FE01BA">
      <w:pPr>
        <w:pStyle w:val="ConsPlusTitle"/>
        <w:jc w:val="center"/>
      </w:pPr>
      <w:r>
        <w:t>И БЛАГОПОЛУЧИЯ ЧЕЛОВЕКА, ПРИ НАЗНАЧЕНИИ НА КОТОРЫЕ</w:t>
      </w:r>
    </w:p>
    <w:p w:rsidR="00FE01BA" w:rsidRDefault="00FE01BA">
      <w:pPr>
        <w:pStyle w:val="ConsPlusTitle"/>
        <w:jc w:val="center"/>
      </w:pPr>
      <w:r>
        <w:t>И ПРИ ЗАМЕЩЕНИИ КОТОРЫХ ГРАЖДАНЕ ОБЯЗАНЫ ПРЕДСТАВЛЯТЬ</w:t>
      </w:r>
    </w:p>
    <w:p w:rsidR="00FE01BA" w:rsidRDefault="00FE01B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FE01BA" w:rsidRDefault="00FE01B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E01BA" w:rsidRDefault="00FE01B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E01BA" w:rsidRDefault="00FE01BA">
      <w:pPr>
        <w:pStyle w:val="ConsPlusTitle"/>
        <w:jc w:val="center"/>
      </w:pPr>
      <w:r>
        <w:t>СВОИХ СУПРУГИ (СУПРУГА) И НЕСОВЕРШЕННОЛЕТНИХ ДЕТЕЙ</w:t>
      </w:r>
    </w:p>
    <w:p w:rsidR="00FE01BA" w:rsidRDefault="00FE01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01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1BA" w:rsidRDefault="00FE01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1BA" w:rsidRDefault="00FE01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01BA" w:rsidRDefault="00FE01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1BA" w:rsidRDefault="00FE01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Роспотребнадзора от 17.03.2015 </w:t>
            </w:r>
            <w:hyperlink r:id="rId1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FE01BA" w:rsidRDefault="00FE01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12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1BA" w:rsidRDefault="00FE01BA">
            <w:pPr>
              <w:pStyle w:val="ConsPlusNormal"/>
            </w:pPr>
          </w:p>
        </w:tc>
      </w:tr>
    </w:tbl>
    <w:p w:rsidR="00FE01BA" w:rsidRDefault="00FE01BA">
      <w:pPr>
        <w:pStyle w:val="ConsPlusNormal"/>
        <w:jc w:val="center"/>
      </w:pPr>
    </w:p>
    <w:p w:rsidR="00FE01BA" w:rsidRDefault="00FE01BA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проверки: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1.1. Достоверности и полноты сведений о доходах, об имуществе и обязательствах имущественного характера, представленных: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</w:t>
      </w:r>
      <w: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Роспотребнадзора от 2 декабря 2019 г. N 948 (зарегистрирован Министерством юстиции Российской Федерации 9 января 2020 г., регистрационный N 57085) (далее - организации, Роспотребнадзор, Перечень), - на отчетную дату;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работниками, замещающими должности в организациях, включенных в </w:t>
      </w:r>
      <w:hyperlink r:id="rId16">
        <w:r>
          <w:rPr>
            <w:color w:val="0000FF"/>
          </w:rPr>
          <w:t>Перечень</w:t>
        </w:r>
      </w:hyperlink>
      <w:r>
        <w:t xml:space="preserve"> (далее - работники), - за отчетный период и за 2 года, предшествующие отчетному периоду;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1.2.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в организациях, включенных в </w:t>
      </w:r>
      <w:hyperlink r:id="rId18">
        <w:r>
          <w:rPr>
            <w:color w:val="0000FF"/>
          </w:rPr>
          <w:t>Перечень</w:t>
        </w:r>
      </w:hyperlink>
      <w:r>
        <w:t xml:space="preserve"> (далее - граждане), в соответствии с нормативными правовыми актами Российской Федерации;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1.3.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законами, в течение 3 лет, предшествующих поступлению информации, явившейся основанием для осуществления проверки, предусмотренной настоящим подпунктом (далее - требования к служебному поведению).</w:t>
      </w:r>
    </w:p>
    <w:p w:rsidR="00FE01BA" w:rsidRDefault="00FE01B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21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2. Проверка достоверности и полноты сведений о доходах, об имуществе и обязательствах имущественного характера, представленных работником, замещающим должность в организации, не предусмотренную </w:t>
      </w:r>
      <w:hyperlink r:id="rId22">
        <w:r>
          <w:rPr>
            <w:color w:val="0000FF"/>
          </w:rPr>
          <w:t>Перечнем</w:t>
        </w:r>
      </w:hyperlink>
      <w:r>
        <w:t xml:space="preserve">, и претендующим на замещение должности, предусмотренной </w:t>
      </w:r>
      <w:hyperlink r:id="rId23">
        <w:r>
          <w:rPr>
            <w:color w:val="0000FF"/>
          </w:rPr>
          <w:t>Перечнем</w:t>
        </w:r>
      </w:hyperlink>
      <w:r>
        <w:t>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 Российской Федерации.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3. Проверка осуществляется кадровой службой Роспотребнадзора по решению руководителя Роспотребнадзора либо должностного лица, которому такие полномочия предоставлены руководителем Роспотребнадзора.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работника и оформляется в письменной форме.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4.1.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4.2. Кадровой службой Роспотребнадзора;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4.3. Постоянно действующими руководящими органами политических партий и зарегистрированных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иных общероссийских общественных объединений, не являющихся политическими партиями;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4.4. Общественной палатой Российской Федерации;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lastRenderedPageBreak/>
        <w:t>4.5. Общероссийскими средствами массовой информации.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7. Кадровая служба Роспотребнадзора осуществляет проверку: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bookmarkStart w:id="3" w:name="P92"/>
      <w:bookmarkEnd w:id="3"/>
      <w:r>
        <w:t>7.1. Самостоятельно;</w:t>
      </w:r>
    </w:p>
    <w:p w:rsidR="00FE01BA" w:rsidRDefault="00FE01BA">
      <w:pPr>
        <w:pStyle w:val="ConsPlusNormal"/>
        <w:spacing w:before="220"/>
        <w:ind w:firstLine="540"/>
        <w:jc w:val="both"/>
      </w:pPr>
      <w:bookmarkStart w:id="4" w:name="P93"/>
      <w:bookmarkEnd w:id="4"/>
      <w:r>
        <w:t>7.2. Путем направления запросов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в соответствии с </w:t>
      </w:r>
      <w:hyperlink r:id="rId29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 (Собрание законодательства Российской Федерации, 1995, N 33, ст. 3349; 1997, N 29, ст. 3502; 1998, N 30, ст. 3613; 1999, N 2, ст. 233; 2000, N 1 (ч. I), ст. 8; 2001, N 13, ст. 1140; 2003, N 2, ст. 167, N 27 (ч. I), ст. 2700; 2004, N 27, ст. 2711, N 35, ст. 3607; 2005, N 49, ст. 5128; 2007, N 31, ст. 4008, ст. 4011; 2008, N 18, ст. 1941, N 19 (поправка), N 52 (ч. I), ст. 6227, ст. 6235, ст. 6248; 2011, N 1, ст. 16, N 48, ст. 6730, N 50, ст. 7366; 2012, N 29, ст. 3994, N 49, ст. 6752; 2013, N 14, ст. 1661, N 26, ст. 3207, N 44, ст. 5641) (далее - Федеральный закон N 144-ФЗ).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8. При осуществлении проверки, предусмотренной </w:t>
      </w:r>
      <w:hyperlink w:anchor="P92">
        <w:r>
          <w:rPr>
            <w:color w:val="0000FF"/>
          </w:rPr>
          <w:t>подпунктом 7.1</w:t>
        </w:r>
      </w:hyperlink>
      <w:r>
        <w:t xml:space="preserve"> настоящего Положения, должностные лица кадровой службы Роспотребнадзора вправе: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8.1. Проводить беседу с гражданином (работником);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8.2. Изучать представленные гражданином (работником) сведения о доходах, об имуществе и обязательствах имущественного характера, а также дополнительные материалы;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8.3. Получать от гражданина (работника) пояснения по представленным им сведениям о доходах, об имуществе и обязательствах имущественного характера и материалам;</w:t>
      </w:r>
    </w:p>
    <w:p w:rsidR="00FE01BA" w:rsidRDefault="00FE01BA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8.4. Направлять в установленном порядке запросы (кроме запросов, предусмотренных </w:t>
      </w:r>
      <w:hyperlink w:anchor="P93">
        <w:r>
          <w:rPr>
            <w:color w:val="0000FF"/>
          </w:rPr>
          <w:t>подпунктом 7.2</w:t>
        </w:r>
      </w:hyperlink>
      <w:r>
        <w:t xml:space="preserve"> настоящего Положения)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(работника), его супруги (супруга) и несовершеннолетних детей;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8.5. Наводить справки у физических лиц и получать от них информацию с их согласия;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8.6. Анализировать сведения, представленные гражданином (работником) в соответствии с </w:t>
      </w:r>
      <w:hyperlink r:id="rId3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FE01BA" w:rsidRDefault="00FE01BA">
      <w:pPr>
        <w:pStyle w:val="ConsPlusNormal"/>
        <w:spacing w:before="220"/>
        <w:ind w:firstLine="540"/>
        <w:jc w:val="both"/>
      </w:pPr>
      <w:bookmarkStart w:id="6" w:name="P105"/>
      <w:bookmarkEnd w:id="6"/>
      <w:r>
        <w:t xml:space="preserve">9. В запросе, предусмотренном </w:t>
      </w:r>
      <w:hyperlink w:anchor="P99">
        <w:r>
          <w:rPr>
            <w:color w:val="0000FF"/>
          </w:rPr>
          <w:t>подпунктом 8.4</w:t>
        </w:r>
      </w:hyperlink>
      <w:r>
        <w:t xml:space="preserve"> настоящего Положения, указываются: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lastRenderedPageBreak/>
        <w:t>9.1. Фамилия, имя, отчество (при наличии) руководителя государственного органа или организации, в которые направляется запрос;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9.2. Нормативный правовой акт, на основании которого направляется запрос;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9.3. Фамилия, имя, отчество (при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9.4. Содержание и объем сведений, подлежащих проверке;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9.5. Срок представления запрашиваемых сведений;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9.6. Фамилия, инициалы и номер телефона должностного лица, подготовившего запрос;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9.7. Идентификационный номер налогоплательщика (в случае направления запроса в налоговые органы Российской Федерации);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9.8. Другие необходимые сведения.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10. В запросе, указанном в </w:t>
      </w:r>
      <w:hyperlink w:anchor="P93">
        <w:r>
          <w:rPr>
            <w:color w:val="0000FF"/>
          </w:rPr>
          <w:t>подпункте 7.2</w:t>
        </w:r>
      </w:hyperlink>
      <w:r>
        <w:t xml:space="preserve"> настоящего Положения, помимо сведений, перечисленных в </w:t>
      </w:r>
      <w:hyperlink w:anchor="P105">
        <w:r>
          <w:rPr>
            <w:color w:val="0000FF"/>
          </w:rPr>
          <w:t>пункте 9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N 144-ФЗ.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11. Запросы направляются руководителем Роспотребнадзора или уполномоченным им должностным лицом.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руководителем Роспотребнадзора, специально уполномоченными должностными лицами, указанными в </w:t>
      </w:r>
      <w:hyperlink r:id="rId33">
        <w:r>
          <w:rPr>
            <w:color w:val="0000FF"/>
          </w:rPr>
          <w:t>пункте 3</w:t>
        </w:r>
      </w:hyperlink>
      <w:r>
        <w:t xml:space="preserve"> Перечня 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коррупции, утвержденного Указом Президента Российской Федерации от 2 апреля 2013 г. N 309 (Собрание законодательства Российской Федерации, 2013, N 14, ст. 1670; 2020, N 50 (часть IV), ст. 8185).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12. Начальник кадровой службы Роспотребнадзора обеспечивает: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12.1. Уведомление в письменной форме работника о начале в отношении него проверки и разъяснение ему содержания </w:t>
      </w:r>
      <w:hyperlink w:anchor="P121">
        <w:r>
          <w:rPr>
            <w:color w:val="0000FF"/>
          </w:rPr>
          <w:t>подпункта 12.2</w:t>
        </w:r>
      </w:hyperlink>
      <w:r>
        <w:t xml:space="preserve"> настоящего Положения - в течение 2 рабочих дней со дня получения соответствующего решения;</w:t>
      </w:r>
    </w:p>
    <w:p w:rsidR="00FE01BA" w:rsidRDefault="00FE01BA"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12.2. Проведение в случае обращения работника беседы с ним, в ходе которой он должен быть проинформирован о том, какие сведения, представленные им в соответствии с настоящим </w:t>
      </w:r>
      <w:r>
        <w:lastRenderedPageBreak/>
        <w:t>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Роспотребнадзора от 17.03.2015 N 208)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13. По окончании проверки начальник кадровой службы Роспотребнадзора обязан ознакомить работника с результатами проверки с соблюдением </w:t>
      </w:r>
      <w:hyperlink r:id="rId37">
        <w:r>
          <w:rPr>
            <w:color w:val="0000FF"/>
          </w:rPr>
          <w:t>законодательства</w:t>
        </w:r>
      </w:hyperlink>
      <w:r>
        <w:t xml:space="preserve"> о государственной тайне.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bookmarkStart w:id="8" w:name="P125"/>
      <w:bookmarkEnd w:id="8"/>
      <w:r>
        <w:t>14. Работник вправе: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14.1. Давать пояснения в письменной форме: в ходе проверки; по вопросам, указанным в </w:t>
      </w:r>
      <w:hyperlink w:anchor="P121">
        <w:r>
          <w:rPr>
            <w:color w:val="0000FF"/>
          </w:rPr>
          <w:t>подпункте 12.2</w:t>
        </w:r>
      </w:hyperlink>
      <w:r>
        <w:t xml:space="preserve"> настоящего Положения; по результатам проверки;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14.2. Представлять дополнительные материалы и давать по ним пояснения в письменной форме;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14.3. Обращаться в кадровую службу Роспотребнадзора с подлежащим удовлетворению ходатайством о проведении с ним беседы по вопросам, указанным в </w:t>
      </w:r>
      <w:hyperlink w:anchor="P121">
        <w:r>
          <w:rPr>
            <w:color w:val="0000FF"/>
          </w:rPr>
          <w:t>подпункте 12.2</w:t>
        </w:r>
      </w:hyperlink>
      <w:r>
        <w:t xml:space="preserve"> настоящего Положения.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25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16. На период проведения проверки работник может быть отстранен от замещаемой должности лицом, принявшим решение о ее проведении.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17. Доклад о результатах проверки представляется кадровой службой Роспотребнадзора руководителю Роспотребнадзора. При этом в докладе должно содержаться одно из следующих предложений:</w:t>
      </w:r>
    </w:p>
    <w:p w:rsidR="00FE01BA" w:rsidRDefault="00FE01B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Роспотребнадзора от 02.03.2021 N 65)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17.1. О назначении гражданина на должность;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17.2. Об отказе гражданину в назначении на должность;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17.3. Об отсутствии оснований для применения к работнику мер юридической ответственности;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17.4. О применении к работнику мер юридической ответственности.</w:t>
      </w:r>
    </w:p>
    <w:p w:rsidR="00FE01BA" w:rsidRDefault="00FE01BA">
      <w:pPr>
        <w:pStyle w:val="ConsPlusNormal"/>
        <w:spacing w:before="22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E01BA" w:rsidRDefault="00FE01BA">
      <w:pPr>
        <w:pStyle w:val="ConsPlusNormal"/>
        <w:ind w:firstLine="540"/>
        <w:jc w:val="both"/>
      </w:pPr>
    </w:p>
    <w:p w:rsidR="00FE01BA" w:rsidRDefault="00FE01BA">
      <w:pPr>
        <w:pStyle w:val="ConsPlusNormal"/>
        <w:ind w:firstLine="540"/>
        <w:jc w:val="both"/>
      </w:pPr>
    </w:p>
    <w:p w:rsidR="00FE01BA" w:rsidRDefault="00FE0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BA7" w:rsidRDefault="00E82BA7"/>
    <w:sectPr w:rsidR="00E82BA7" w:rsidSect="00D5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BA"/>
    <w:rsid w:val="00E82BA7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C8A6A-A10A-4060-A2EA-E979D96C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01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01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78119&amp;dst=100013" TargetMode="External"/><Relationship Id="rId18" Type="http://schemas.openxmlformats.org/officeDocument/2006/relationships/hyperlink" Target="https://login.consultant.ru/link/?req=doc&amp;base=LAW&amp;n=342628&amp;dst=100016" TargetMode="External"/><Relationship Id="rId26" Type="http://schemas.openxmlformats.org/officeDocument/2006/relationships/hyperlink" Target="https://login.consultant.ru/link/?req=doc&amp;base=LAW&amp;n=384451&amp;dst=100013" TargetMode="External"/><Relationship Id="rId39" Type="http://schemas.openxmlformats.org/officeDocument/2006/relationships/hyperlink" Target="https://login.consultant.ru/link/?req=doc&amp;base=LAW&amp;n=384451&amp;dst=100013" TargetMode="External"/><Relationship Id="rId21" Type="http://schemas.openxmlformats.org/officeDocument/2006/relationships/hyperlink" Target="https://login.consultant.ru/link/?req=doc&amp;base=LAW&amp;n=178119&amp;dst=100015" TargetMode="External"/><Relationship Id="rId34" Type="http://schemas.openxmlformats.org/officeDocument/2006/relationships/hyperlink" Target="https://login.consultant.ru/link/?req=doc&amp;base=LAW&amp;n=384451&amp;dst=10001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42435&amp;dst=100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2628&amp;dst=100016" TargetMode="External"/><Relationship Id="rId20" Type="http://schemas.openxmlformats.org/officeDocument/2006/relationships/hyperlink" Target="https://login.consultant.ru/link/?req=doc&amp;base=LAW&amp;n=464894" TargetMode="External"/><Relationship Id="rId29" Type="http://schemas.openxmlformats.org/officeDocument/2006/relationships/hyperlink" Target="https://login.consultant.ru/link/?req=doc&amp;base=LAW&amp;n=436393&amp;dst=1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00123" TargetMode="External"/><Relationship Id="rId11" Type="http://schemas.openxmlformats.org/officeDocument/2006/relationships/hyperlink" Target="https://login.consultant.ru/link/?req=doc&amp;base=LAW&amp;n=178119&amp;dst=100006" TargetMode="External"/><Relationship Id="rId24" Type="http://schemas.openxmlformats.org/officeDocument/2006/relationships/hyperlink" Target="https://login.consultant.ru/link/?req=doc&amp;base=LAW&amp;n=178119&amp;dst=100016" TargetMode="External"/><Relationship Id="rId32" Type="http://schemas.openxmlformats.org/officeDocument/2006/relationships/hyperlink" Target="https://login.consultant.ru/link/?req=doc&amp;base=LAW&amp;n=436393" TargetMode="External"/><Relationship Id="rId37" Type="http://schemas.openxmlformats.org/officeDocument/2006/relationships/hyperlink" Target="https://login.consultant.ru/link/?req=doc&amp;base=LAW&amp;n=93980&amp;dst=100003" TargetMode="External"/><Relationship Id="rId40" Type="http://schemas.openxmlformats.org/officeDocument/2006/relationships/hyperlink" Target="https://login.consultant.ru/link/?req=doc&amp;base=LAW&amp;n=384451&amp;dst=100013" TargetMode="External"/><Relationship Id="rId5" Type="http://schemas.openxmlformats.org/officeDocument/2006/relationships/hyperlink" Target="https://login.consultant.ru/link/?req=doc&amp;base=LAW&amp;n=384451&amp;dst=100006" TargetMode="External"/><Relationship Id="rId15" Type="http://schemas.openxmlformats.org/officeDocument/2006/relationships/hyperlink" Target="https://login.consultant.ru/link/?req=doc&amp;base=LAW&amp;n=384451&amp;dst=100011" TargetMode="External"/><Relationship Id="rId23" Type="http://schemas.openxmlformats.org/officeDocument/2006/relationships/hyperlink" Target="https://login.consultant.ru/link/?req=doc&amp;base=LAW&amp;n=342628&amp;dst=100016" TargetMode="External"/><Relationship Id="rId28" Type="http://schemas.openxmlformats.org/officeDocument/2006/relationships/hyperlink" Target="https://login.consultant.ru/link/?req=doc&amp;base=LAW&amp;n=384451&amp;dst=100013" TargetMode="External"/><Relationship Id="rId36" Type="http://schemas.openxmlformats.org/officeDocument/2006/relationships/hyperlink" Target="https://login.consultant.ru/link/?req=doc&amp;base=LAW&amp;n=178119&amp;dst=100017" TargetMode="External"/><Relationship Id="rId10" Type="http://schemas.openxmlformats.org/officeDocument/2006/relationships/hyperlink" Target="https://login.consultant.ru/link/?req=doc&amp;base=LAW&amp;n=468042&amp;dst=100032" TargetMode="External"/><Relationship Id="rId19" Type="http://schemas.openxmlformats.org/officeDocument/2006/relationships/hyperlink" Target="https://login.consultant.ru/link/?req=doc&amp;base=LAW&amp;n=384451&amp;dst=100012" TargetMode="External"/><Relationship Id="rId31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hyperlink" Target="https://login.consultant.ru/link/?req=doc&amp;base=LAW&amp;n=178119&amp;dst=100006" TargetMode="External"/><Relationship Id="rId9" Type="http://schemas.openxmlformats.org/officeDocument/2006/relationships/hyperlink" Target="https://login.consultant.ru/link/?req=doc&amp;base=LAW&amp;n=468040&amp;dst=100070" TargetMode="External"/><Relationship Id="rId14" Type="http://schemas.openxmlformats.org/officeDocument/2006/relationships/hyperlink" Target="https://login.consultant.ru/link/?req=doc&amp;base=LAW&amp;n=342628&amp;dst=100016" TargetMode="External"/><Relationship Id="rId22" Type="http://schemas.openxmlformats.org/officeDocument/2006/relationships/hyperlink" Target="https://login.consultant.ru/link/?req=doc&amp;base=LAW&amp;n=342628&amp;dst=100016" TargetMode="External"/><Relationship Id="rId27" Type="http://schemas.openxmlformats.org/officeDocument/2006/relationships/hyperlink" Target="https://login.consultant.ru/link/?req=doc&amp;base=LAW&amp;n=465812&amp;dst=20" TargetMode="External"/><Relationship Id="rId30" Type="http://schemas.openxmlformats.org/officeDocument/2006/relationships/hyperlink" Target="https://login.consultant.ru/link/?req=doc&amp;base=LAW&amp;n=384451&amp;dst=100013" TargetMode="External"/><Relationship Id="rId35" Type="http://schemas.openxmlformats.org/officeDocument/2006/relationships/hyperlink" Target="https://login.consultant.ru/link/?req=doc&amp;base=LAW&amp;n=384451&amp;dst=100013" TargetMode="External"/><Relationship Id="rId8" Type="http://schemas.openxmlformats.org/officeDocument/2006/relationships/hyperlink" Target="https://login.consultant.ru/link/?req=doc&amp;base=LAW&amp;n=450743&amp;dst=1001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4451&amp;dst=100006" TargetMode="External"/><Relationship Id="rId17" Type="http://schemas.openxmlformats.org/officeDocument/2006/relationships/hyperlink" Target="https://login.consultant.ru/link/?req=doc&amp;base=LAW&amp;n=178119&amp;dst=100014" TargetMode="External"/><Relationship Id="rId25" Type="http://schemas.openxmlformats.org/officeDocument/2006/relationships/hyperlink" Target="https://login.consultant.ru/link/?req=doc&amp;base=LAW&amp;n=384451&amp;dst=100013" TargetMode="External"/><Relationship Id="rId33" Type="http://schemas.openxmlformats.org/officeDocument/2006/relationships/hyperlink" Target="https://login.consultant.ru/link/?req=doc&amp;base=LAW&amp;n=468040&amp;dst=100112" TargetMode="External"/><Relationship Id="rId38" Type="http://schemas.openxmlformats.org/officeDocument/2006/relationships/hyperlink" Target="https://login.consultant.ru/link/?req=doc&amp;base=LAW&amp;n=384451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Ваторопина Наталья Сергеевна</dc:creator>
  <cp:keywords/>
  <dc:description/>
  <cp:lastModifiedBy>Ваторопина Наталья Сергеевна</cp:lastModifiedBy>
  <cp:revision>1</cp:revision>
  <dcterms:created xsi:type="dcterms:W3CDTF">2024-06-20T08:17:00Z</dcterms:created>
  <dcterms:modified xsi:type="dcterms:W3CDTF">2024-06-20T08:18:00Z</dcterms:modified>
</cp:coreProperties>
</file>