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57" w:rsidRDefault="00DA795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7 мая 2020 г. N 58281</w:t>
      </w:r>
    </w:p>
    <w:p w:rsidR="00DA7957" w:rsidRDefault="00DA79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Title"/>
        <w:jc w:val="center"/>
      </w:pPr>
      <w:r>
        <w:t>ФЕДЕРАЛЬНАЯ СЛУЖБА ПО НАДЗОРУ В СФЕРЕ ЗАЩИТЫ</w:t>
      </w:r>
    </w:p>
    <w:p w:rsidR="00DA7957" w:rsidRDefault="00DA7957">
      <w:pPr>
        <w:pStyle w:val="ConsPlusTitle"/>
        <w:jc w:val="center"/>
      </w:pPr>
      <w:r>
        <w:t>ПРАВ ПОТРЕБИТЕЛЕЙ И БЛАГОПОЛУЧИЯ ЧЕЛОВЕКА</w:t>
      </w:r>
    </w:p>
    <w:p w:rsidR="00DA7957" w:rsidRDefault="00DA7957">
      <w:pPr>
        <w:pStyle w:val="ConsPlusTitle"/>
        <w:jc w:val="center"/>
      </w:pPr>
    </w:p>
    <w:p w:rsidR="00DA7957" w:rsidRDefault="00DA7957">
      <w:pPr>
        <w:pStyle w:val="ConsPlusTitle"/>
        <w:jc w:val="center"/>
      </w:pPr>
      <w:r>
        <w:t>ПРИКАЗ</w:t>
      </w:r>
    </w:p>
    <w:p w:rsidR="00DA7957" w:rsidRDefault="00DA7957">
      <w:pPr>
        <w:pStyle w:val="ConsPlusTitle"/>
        <w:jc w:val="center"/>
      </w:pPr>
      <w:r>
        <w:t>от 7 апреля 2020 г. N 221</w:t>
      </w:r>
    </w:p>
    <w:p w:rsidR="00DA7957" w:rsidRDefault="00DA7957">
      <w:pPr>
        <w:pStyle w:val="ConsPlusTitle"/>
        <w:jc w:val="center"/>
      </w:pPr>
    </w:p>
    <w:p w:rsidR="00DA7957" w:rsidRDefault="00DA7957">
      <w:pPr>
        <w:pStyle w:val="ConsPlusTitle"/>
        <w:jc w:val="center"/>
      </w:pPr>
      <w:r>
        <w:t>ОБ УТВЕРЖДЕНИИ ПЕРЕЧНЕЙ</w:t>
      </w:r>
    </w:p>
    <w:p w:rsidR="00DA7957" w:rsidRDefault="00DA7957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DA7957" w:rsidRDefault="00DA7957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DA7957" w:rsidRDefault="00DA7957">
      <w:pPr>
        <w:pStyle w:val="ConsPlusTitle"/>
        <w:jc w:val="center"/>
      </w:pPr>
      <w:r>
        <w:t>ИМУЩЕСТВЕННОГО ХАРАКТЕРА ФЕДЕРАЛЬНЫХ ГОСУДАРСТВЕННЫХ</w:t>
      </w:r>
    </w:p>
    <w:p w:rsidR="00DA7957" w:rsidRDefault="00DA7957">
      <w:pPr>
        <w:pStyle w:val="ConsPlusTitle"/>
        <w:jc w:val="center"/>
      </w:pPr>
      <w:r>
        <w:t>ГРАЖДАНСКИХ СЛУЖАЩИХ (РАБОТНИКОВ) РОСПОТРЕБНАДЗОРА,</w:t>
      </w:r>
    </w:p>
    <w:p w:rsidR="00DA7957" w:rsidRDefault="00DA7957">
      <w:pPr>
        <w:pStyle w:val="ConsPlusTitle"/>
        <w:jc w:val="center"/>
      </w:pPr>
      <w:r>
        <w:t>А ТАКЖЕ СВЕДЕНИЙ О ДОХОДАХ, РАСХОДАХ, ОБ ИМУЩЕСТВЕ</w:t>
      </w:r>
    </w:p>
    <w:p w:rsidR="00DA7957" w:rsidRDefault="00DA7957">
      <w:pPr>
        <w:pStyle w:val="ConsPlusTitle"/>
        <w:jc w:val="center"/>
      </w:pPr>
      <w:r>
        <w:t>И ОБЯЗАТЕЛЬСТВАХ ИМУЩЕСТВЕННОГО ХАРАКТЕРА ИХ СУПРУГОВ</w:t>
      </w:r>
    </w:p>
    <w:p w:rsidR="00DA7957" w:rsidRDefault="00DA7957">
      <w:pPr>
        <w:pStyle w:val="ConsPlusTitle"/>
        <w:jc w:val="center"/>
      </w:pPr>
      <w:r>
        <w:t>(СУПРУГ) И НЕСОВЕРШЕННОЛЕТНИХ ДЕТЕЙ НА ОФИЦИАЛЬНЫХ</w:t>
      </w:r>
    </w:p>
    <w:p w:rsidR="00DA7957" w:rsidRDefault="00DA7957">
      <w:pPr>
        <w:pStyle w:val="ConsPlusTitle"/>
        <w:jc w:val="center"/>
      </w:pPr>
      <w:r>
        <w:t>САЙТАХ РОСПОТРЕБНАДЗОРА И ЕГО ТЕРРИТОРИАЛЬНЫХ ОРГАНОВ</w:t>
      </w:r>
    </w:p>
    <w:p w:rsidR="00DA7957" w:rsidRDefault="00DA7957">
      <w:pPr>
        <w:pStyle w:val="ConsPlusTitle"/>
        <w:jc w:val="center"/>
      </w:pPr>
      <w:r>
        <w:t>В ИНФОРМАЦИОННО-ТЕЛЕКОММУНИКАЦИОННОЙ СЕТИ "ИНТЕРНЕТ"</w:t>
      </w:r>
    </w:p>
    <w:p w:rsidR="00DA7957" w:rsidRDefault="00DA79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A79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957" w:rsidRDefault="00DA79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957" w:rsidRDefault="00DA79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7957" w:rsidRDefault="00DA79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7957" w:rsidRDefault="00DA79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18.03.2021 N 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957" w:rsidRDefault="00DA7957">
            <w:pPr>
              <w:pStyle w:val="ConsPlusNormal"/>
            </w:pPr>
          </w:p>
        </w:tc>
      </w:tr>
    </w:tbl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7</w:t>
        </w:r>
      </w:hyperlink>
      <w:r>
        <w:t xml:space="preserve"> Указа Президента Российской Федерации от 8 июля 2013 г. N 613 "Вопросы противодействия коррупции" (Собрание законодательства Российской Федерации, 2013, N 28, ст. 3813; 2015, N 29 (часть II), ст. 4477) и </w:t>
      </w:r>
      <w:hyperlink r:id="rId6">
        <w:r>
          <w:rPr>
            <w:color w:val="0000FF"/>
          </w:rPr>
          <w:t>Требованиями</w:t>
        </w:r>
      </w:hyperlink>
      <w:r>
        <w:t xml:space="preserve">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утвержденными приказом Министерства труда и социальной защиты Российской Федерации от 7 октября 2013 г., регистрационный N 530н (зарегистрирован Министерством юстиции Российской Федерации 25 декабря 2013 г., регистрационный N 30803), с изменениями, внесенными приказом Министерства труда и социальной защиты Российской Федерации от 26.07.2018 N 490н (зарегистрирован Министерством юстиции Российской Федерации 16.08.2018, регистрационный N 51918), приказываю: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 xml:space="preserve">1. Утвердить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в информационно-телекоммуникационной сети "Интернет" </w:t>
      </w:r>
      <w:hyperlink w:anchor="P44">
        <w:r>
          <w:rPr>
            <w:color w:val="0000FF"/>
          </w:rPr>
          <w:t>(приложение N 1)</w:t>
        </w:r>
      </w:hyperlink>
      <w:r>
        <w:t>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 xml:space="preserve">2. Утвердить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территориальных органов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официальных сайтах территориальных органов Роспотребнадзора в информационно-телекоммуникационной сети "Интернет" Роспотребнадзора </w:t>
      </w:r>
      <w:hyperlink w:anchor="P113">
        <w:r>
          <w:rPr>
            <w:color w:val="0000FF"/>
          </w:rPr>
          <w:t>(приложение N 2)</w:t>
        </w:r>
      </w:hyperlink>
      <w:r>
        <w:t>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 xml:space="preserve">3. Кадровому подразделению Роспотребнадзора (Пронина А.А.) обеспечить ознакомление (под роспись) федеральных государственных гражданских служащих (работников) Роспотребнадзора с </w:t>
      </w:r>
      <w:hyperlink w:anchor="P44">
        <w:r>
          <w:rPr>
            <w:color w:val="0000FF"/>
          </w:rPr>
          <w:t>Перечнем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</w:t>
      </w:r>
      <w:r>
        <w:lastRenderedPageBreak/>
        <w:t>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в информационно-телекоммуникационной сети "Интернет".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 xml:space="preserve">4. Руководителям территориальных органов Роспотребнадзора обеспечить ознакомление федеральных государственных гражданских служащих территориальных органов Роспотребнадзора с </w:t>
      </w:r>
      <w:hyperlink w:anchor="P113">
        <w:r>
          <w:rPr>
            <w:color w:val="0000FF"/>
          </w:rPr>
          <w:t>Перечнем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территориальных органов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официальных сайтах территориальных органов Роспотребнадзора в информационно-телекоммуникационной сети "Интернет".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 xml:space="preserve">5. Руководителям организаций, подведомственных Роспотребнадзору, обеспечить ознакомление заместителей руководителя, главных бухгалтеров организаций, созданных для выполнения задач, поставленных перед Роспотребнадзором, с </w:t>
      </w:r>
      <w:hyperlink w:anchor="P44">
        <w:r>
          <w:rPr>
            <w:color w:val="0000FF"/>
          </w:rPr>
          <w:t>Перечнем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в информационно-телекоммуникационной сети "Интернет".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Роспотребнадзора от 18 апреля 2019 г. N 200 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и его территориальных органов в информационно-телекоммуникационной сети "Интернет" (зарегистрирован в Минюсте России 17 июля 2019 г., регистрационный N 54936).</w:t>
      </w: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jc w:val="right"/>
      </w:pPr>
      <w:r>
        <w:t>Руководитель</w:t>
      </w:r>
    </w:p>
    <w:p w:rsidR="00DA7957" w:rsidRDefault="00DA7957">
      <w:pPr>
        <w:pStyle w:val="ConsPlusNormal"/>
        <w:jc w:val="right"/>
      </w:pPr>
      <w:r>
        <w:t>А.Ю.ПОПОВА</w:t>
      </w: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jc w:val="right"/>
        <w:outlineLvl w:val="0"/>
      </w:pPr>
      <w:r>
        <w:t>Приложение N 1</w:t>
      </w: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jc w:val="right"/>
      </w:pPr>
      <w:r>
        <w:t>Утвержден</w:t>
      </w:r>
    </w:p>
    <w:p w:rsidR="00DA7957" w:rsidRDefault="00DA7957">
      <w:pPr>
        <w:pStyle w:val="ConsPlusNormal"/>
        <w:jc w:val="right"/>
      </w:pPr>
      <w:r>
        <w:t>приказом Роспотребнадзора</w:t>
      </w:r>
    </w:p>
    <w:p w:rsidR="00DA7957" w:rsidRDefault="00DA7957">
      <w:pPr>
        <w:pStyle w:val="ConsPlusNormal"/>
        <w:jc w:val="right"/>
      </w:pPr>
      <w:r>
        <w:t>от 07.04.2020 N 221</w:t>
      </w: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Title"/>
        <w:jc w:val="center"/>
      </w:pPr>
      <w:bookmarkStart w:id="1" w:name="P44"/>
      <w:bookmarkEnd w:id="1"/>
      <w:r>
        <w:t>ПЕРЕЧЕНЬ</w:t>
      </w:r>
    </w:p>
    <w:p w:rsidR="00DA7957" w:rsidRDefault="00DA7957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DA7957" w:rsidRDefault="00DA7957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DA7957" w:rsidRDefault="00DA7957">
      <w:pPr>
        <w:pStyle w:val="ConsPlusTitle"/>
        <w:jc w:val="center"/>
      </w:pPr>
      <w:r>
        <w:t>ИМУЩЕСТВЕННОГО ХАРАКТЕРА ФЕДЕРАЛЬНЫХ ГОСУДАРСТВЕННЫХ</w:t>
      </w:r>
    </w:p>
    <w:p w:rsidR="00DA7957" w:rsidRDefault="00DA7957">
      <w:pPr>
        <w:pStyle w:val="ConsPlusTitle"/>
        <w:jc w:val="center"/>
      </w:pPr>
      <w:r>
        <w:t>ГРАЖДАНСКИХ СЛУЖАЩИХ (РАБОТНИКОВ) РОСПОТРЕБНАДЗОРА,</w:t>
      </w:r>
    </w:p>
    <w:p w:rsidR="00DA7957" w:rsidRDefault="00DA7957">
      <w:pPr>
        <w:pStyle w:val="ConsPlusTitle"/>
        <w:jc w:val="center"/>
      </w:pPr>
      <w:r>
        <w:t>А ТАКЖЕ СВЕДЕНИЙ О ДОХОДАХ, РАСХОДАХ, ОБ ИМУЩЕСТВЕ</w:t>
      </w:r>
    </w:p>
    <w:p w:rsidR="00DA7957" w:rsidRDefault="00DA7957">
      <w:pPr>
        <w:pStyle w:val="ConsPlusTitle"/>
        <w:jc w:val="center"/>
      </w:pPr>
      <w:r>
        <w:t>И ОБЯЗАТЕЛЬСТВАХ ИМУЩЕСТВЕННОГО ХАРАКТЕРА ИХ СУПРУГОВ</w:t>
      </w:r>
    </w:p>
    <w:p w:rsidR="00DA7957" w:rsidRDefault="00DA7957">
      <w:pPr>
        <w:pStyle w:val="ConsPlusTitle"/>
        <w:jc w:val="center"/>
      </w:pPr>
      <w:r>
        <w:t>(СУПРУГ) И НЕСОВЕРШЕННОЛЕТНИХ ДЕТЕЙ НА ОФИЦИАЛЬНОМ САЙТЕ</w:t>
      </w:r>
    </w:p>
    <w:p w:rsidR="00DA7957" w:rsidRDefault="00DA7957">
      <w:pPr>
        <w:pStyle w:val="ConsPlusTitle"/>
        <w:jc w:val="center"/>
      </w:pPr>
      <w:r>
        <w:lastRenderedPageBreak/>
        <w:t>РОСПОТРЕБНАДЗОРА В ИНФОРМАЦИОННО-ТЕЛЕКОММУНИКАЦИОННОЙ</w:t>
      </w:r>
    </w:p>
    <w:p w:rsidR="00DA7957" w:rsidRDefault="00DA7957">
      <w:pPr>
        <w:pStyle w:val="ConsPlusTitle"/>
        <w:jc w:val="center"/>
      </w:pPr>
      <w:r>
        <w:t>СЕТИ "ИНТЕРНЕТ"</w:t>
      </w:r>
    </w:p>
    <w:p w:rsidR="00DA7957" w:rsidRDefault="00DA79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A79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957" w:rsidRDefault="00DA79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957" w:rsidRDefault="00DA79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7957" w:rsidRDefault="00DA79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7957" w:rsidRDefault="00DA79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18.03.2021 N 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957" w:rsidRDefault="00DA7957">
            <w:pPr>
              <w:pStyle w:val="ConsPlusNormal"/>
            </w:pPr>
          </w:p>
        </w:tc>
      </w:tr>
    </w:tbl>
    <w:p w:rsidR="00DA7957" w:rsidRDefault="00DA7957">
      <w:pPr>
        <w:pStyle w:val="ConsPlusNormal"/>
        <w:jc w:val="both"/>
      </w:pPr>
    </w:p>
    <w:p w:rsidR="00DA7957" w:rsidRDefault="00DA7957">
      <w:pPr>
        <w:pStyle w:val="ConsPlusTitle"/>
        <w:jc w:val="center"/>
        <w:outlineLvl w:val="1"/>
      </w:pPr>
      <w:r>
        <w:t>I. Центральный аппарат Роспотребнадзора</w:t>
      </w: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ind w:firstLine="540"/>
        <w:jc w:val="both"/>
      </w:pPr>
      <w:r>
        <w:t>1. Руководитель федеральной службы.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2. Статс-секретарь - заместитель руководителя федеральной службы.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3. Заместитель руководителя федеральной службы.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4. Начальник управления федеральной службы.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5. Заместитель начальника управления федеральной службы.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6. Начальник отдела международного сотрудничества Управления научного обеспечения и международной деятельности.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7. Начальник отдела организации надзора за физическими факторами и транспортом Управления санитарного надзора.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8. Начальник отдела биологической безопасности Управления эпидемиологического надзора.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9. Начальник отдела обеспечения административной и судебной работы Правового управления.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10. Начальник отдела информационных ресурсов и систем Управления кадров, профилактики коррупционных и иных правонарушений и административной работы.</w:t>
      </w:r>
    </w:p>
    <w:p w:rsidR="00DA7957" w:rsidRDefault="00DA7957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Роспотребнадзора от 18.03.2021 N 96)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11. Начальник отдела обеспечения размещения государственных заказов (контрактная служба) Управления инвестиционного развития и управления государственным имуществом.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12. Начальник отдела финансового обеспечения центрального аппарата Финансово-экономического управления.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13. Начальник отдела административно-технического отдела Управления кадров, профилактики коррупционных и иных правонарушений и административной работы.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14. Заместитель начальника отдела гармонизации законодательства в области защиты прав потребителей Управления федерального государственного надзора в области защиты прав потребителей.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15. Заместитель начальника отдела обеспечения размещения государственных заказов (контрактная служба) Управления инвестиционного развития и управления государственным имуществом.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16. Заместитель начальника административно-технического отдела Управления кадров, профилактики коррупционных и иных правонарушений и административной работы.</w:t>
      </w:r>
    </w:p>
    <w:p w:rsidR="00DA7957" w:rsidRDefault="00DA7957">
      <w:pPr>
        <w:pStyle w:val="ConsPlusNormal"/>
        <w:jc w:val="both"/>
      </w:pPr>
      <w:r>
        <w:t xml:space="preserve">(п. 16 в ред. </w:t>
      </w:r>
      <w:hyperlink r:id="rId10">
        <w:r>
          <w:rPr>
            <w:color w:val="0000FF"/>
          </w:rPr>
          <w:t>Приказа</w:t>
        </w:r>
      </w:hyperlink>
      <w:r>
        <w:t xml:space="preserve"> Роспотребнадзора от 18.03.2021 N 96)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 xml:space="preserve">17. Заместитель начальника отдела сводной отчетности Финансово-экономического </w:t>
      </w:r>
      <w:r>
        <w:lastRenderedPageBreak/>
        <w:t>управления.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18. Советник административно-технического отдела Управления кадров, профилактики коррупционных и иных правонарушений и административной работы.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19. Консультант административно-технического отдела Управления кадров, профилактики коррупционных и иных правонарушений и административной работы.</w:t>
      </w:r>
    </w:p>
    <w:p w:rsidR="00DA7957" w:rsidRDefault="00DA7957">
      <w:pPr>
        <w:pStyle w:val="ConsPlusNormal"/>
        <w:jc w:val="both"/>
      </w:pPr>
      <w:r>
        <w:t xml:space="preserve">(п. 19 в ред. </w:t>
      </w:r>
      <w:hyperlink r:id="rId11">
        <w:r>
          <w:rPr>
            <w:color w:val="0000FF"/>
          </w:rPr>
          <w:t>Приказа</w:t>
        </w:r>
      </w:hyperlink>
      <w:r>
        <w:t xml:space="preserve"> Роспотребнадзора от 18.03.2021 N 96)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 xml:space="preserve">20. Утратил силу. - </w:t>
      </w:r>
      <w:hyperlink r:id="rId12">
        <w:r>
          <w:rPr>
            <w:color w:val="0000FF"/>
          </w:rPr>
          <w:t>Приказ</w:t>
        </w:r>
      </w:hyperlink>
      <w:r>
        <w:t xml:space="preserve"> Роспотребнадзора от 18.03.2021 N 96.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21. Главный специалист-эксперт отдела управления государственным имуществом и обеспечения реализации государственных программ и инвестиционных проектов Управления инвестиционного развития и управления государственным имуществом.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13">
        <w:r>
          <w:rPr>
            <w:color w:val="0000FF"/>
          </w:rPr>
          <w:t>Приказ</w:t>
        </w:r>
      </w:hyperlink>
      <w:r>
        <w:t xml:space="preserve"> Роспотребнадзора от 18.03.2021 N 96.</w:t>
      </w: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Title"/>
        <w:jc w:val="center"/>
        <w:outlineLvl w:val="1"/>
      </w:pPr>
      <w:r>
        <w:t>II. Территориальные органы и организации,</w:t>
      </w:r>
    </w:p>
    <w:p w:rsidR="00DA7957" w:rsidRDefault="00DA7957">
      <w:pPr>
        <w:pStyle w:val="ConsPlusTitle"/>
        <w:jc w:val="center"/>
      </w:pPr>
      <w:r>
        <w:t>подведомственные Роспотребнадзору</w:t>
      </w: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ind w:firstLine="540"/>
        <w:jc w:val="both"/>
      </w:pPr>
      <w:r>
        <w:t>23. Руководитель территориального органа федеральной службы.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24. Заместитель руководителя территориального органа федеральной службы.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25. Руководитель федерального бюджетного учреждения здравоохранения.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26. Заместитель руководителя федерального бюджетного учреждения здравоохранения.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27. Главный бухгалтер федерального бюджетного учреждения здравоохранения.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28. Руководитель федерального бюджетного учреждения науки.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29. Заместитель руководителя федерального бюджетного учреждения науки.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30. Главный бухгалтер федерального бюджетного учреждения науки.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31. Руководитель федерального казенного учреждения здравоохранения.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32. Заместитель руководителя федерального казенного учреждения здравоохранения.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33. Главный бухгалтер федерального казенного учреждения здравоохранения.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34. Руководитель федерального государственного унитарного предприятия.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35. Заместитель руководителя федерального государственного унитарного предприятия.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36. Главный бухгалтер федерального государственного унитарного предприятия.</w:t>
      </w: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jc w:val="right"/>
        <w:outlineLvl w:val="0"/>
      </w:pPr>
      <w:r>
        <w:t>Приложение N 2</w:t>
      </w: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jc w:val="right"/>
      </w:pPr>
      <w:r>
        <w:t>Утвержден</w:t>
      </w:r>
    </w:p>
    <w:p w:rsidR="00DA7957" w:rsidRDefault="00DA7957">
      <w:pPr>
        <w:pStyle w:val="ConsPlusNormal"/>
        <w:jc w:val="right"/>
      </w:pPr>
      <w:r>
        <w:t>приказом Роспотребнадзора</w:t>
      </w:r>
    </w:p>
    <w:p w:rsidR="00DA7957" w:rsidRDefault="00DA7957">
      <w:pPr>
        <w:pStyle w:val="ConsPlusNormal"/>
        <w:jc w:val="right"/>
      </w:pPr>
      <w:r>
        <w:t>от 07.04.2020 N 221</w:t>
      </w: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Title"/>
        <w:jc w:val="center"/>
      </w:pPr>
      <w:bookmarkStart w:id="2" w:name="P113"/>
      <w:bookmarkEnd w:id="2"/>
      <w:r>
        <w:t>ПЕРЕЧЕНЬ</w:t>
      </w:r>
    </w:p>
    <w:p w:rsidR="00DA7957" w:rsidRDefault="00DA7957">
      <w:pPr>
        <w:pStyle w:val="ConsPlusTitle"/>
        <w:jc w:val="center"/>
      </w:pPr>
      <w:r>
        <w:t>ДОЛЖНОСТЕЙ, ЗАМЕЩЕНИЕ КОТОРЫХ ВЛЕЧЕТ ЗА СОБОЙ</w:t>
      </w:r>
    </w:p>
    <w:p w:rsidR="00DA7957" w:rsidRDefault="00DA7957">
      <w:pPr>
        <w:pStyle w:val="ConsPlusTitle"/>
        <w:jc w:val="center"/>
      </w:pPr>
      <w:r>
        <w:t>РАЗМЕЩЕНИЕ СВЕДЕНИЙ О ДОХОДАХ, РАСХОДАХ, ОБ ИМУЩЕСТВЕ</w:t>
      </w:r>
    </w:p>
    <w:p w:rsidR="00DA7957" w:rsidRDefault="00DA7957">
      <w:pPr>
        <w:pStyle w:val="ConsPlusTitle"/>
        <w:jc w:val="center"/>
      </w:pPr>
      <w:r>
        <w:t>И ОБЯЗАТЕЛЬСТВАХ ИМУЩЕСТВЕННОГО ХАРАКТЕРА ФЕДЕРАЛЬНЫХ</w:t>
      </w:r>
    </w:p>
    <w:p w:rsidR="00DA7957" w:rsidRDefault="00DA7957">
      <w:pPr>
        <w:pStyle w:val="ConsPlusTitle"/>
        <w:jc w:val="center"/>
      </w:pPr>
      <w:r>
        <w:t>ГОСУДАРСТВЕННЫХ ГРАЖДАНСКИХ СЛУЖАЩИХ ТЕРРИТОРИАЛЬНЫХ</w:t>
      </w:r>
    </w:p>
    <w:p w:rsidR="00DA7957" w:rsidRDefault="00DA7957">
      <w:pPr>
        <w:pStyle w:val="ConsPlusTitle"/>
        <w:jc w:val="center"/>
      </w:pPr>
      <w:r>
        <w:t>ОРГАНОВ РОСПОТРЕБНАДЗОРА, А ТАКЖЕ СВЕДЕНИЙ О ДОХОДАХ,</w:t>
      </w:r>
    </w:p>
    <w:p w:rsidR="00DA7957" w:rsidRDefault="00DA7957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DA7957" w:rsidRDefault="00DA7957">
      <w:pPr>
        <w:pStyle w:val="ConsPlusTitle"/>
        <w:jc w:val="center"/>
      </w:pPr>
      <w:r>
        <w:t>ХАРАКТЕРА ИХ СУПРУГОВ (СУПРУГ) И НЕСОВЕРШЕННОЛЕТНИХ</w:t>
      </w:r>
    </w:p>
    <w:p w:rsidR="00DA7957" w:rsidRDefault="00DA7957">
      <w:pPr>
        <w:pStyle w:val="ConsPlusTitle"/>
        <w:jc w:val="center"/>
      </w:pPr>
      <w:r>
        <w:t>ДЕТЕЙ НА ОФИЦИАЛЬНЫХ САЙТАХ ТЕРРИТОРИАЛЬНЫХ ОРГАНОВ</w:t>
      </w:r>
    </w:p>
    <w:p w:rsidR="00DA7957" w:rsidRDefault="00DA7957">
      <w:pPr>
        <w:pStyle w:val="ConsPlusTitle"/>
        <w:jc w:val="center"/>
      </w:pPr>
      <w:r>
        <w:t>РОСПОТРЕБНАДЗОРА В ИНФОРМАЦИОННО-ТЕЛЕКОММУНИКАЦИОННОЙ</w:t>
      </w:r>
    </w:p>
    <w:p w:rsidR="00DA7957" w:rsidRDefault="00DA7957">
      <w:pPr>
        <w:pStyle w:val="ConsPlusTitle"/>
        <w:jc w:val="center"/>
      </w:pPr>
      <w:r>
        <w:t>СЕТИ "ИНТЕРНЕТ"</w:t>
      </w: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ind w:firstLine="540"/>
        <w:jc w:val="both"/>
      </w:pPr>
      <w:r>
        <w:t>1. Начальник отдела территориального органа &lt;1&gt;.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2. Заместитель начальника отдела территориального органа &lt;1&gt;.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3. Помощник руководителя территориального органа &lt;1&gt;.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4. Консультант отдела территориального органа &lt;1&gt;.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5. Главный специалист-эксперт отдела территориального органа &lt;1&gt;.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6. Ведущий специалист-эксперт отдела территориального органа &lt;1&gt;.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7. Специалист-эксперт отдела территориального органа &lt;1&gt;.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7957" w:rsidRDefault="00DA7957">
      <w:pPr>
        <w:pStyle w:val="ConsPlusNormal"/>
        <w:spacing w:before="220"/>
        <w:ind w:firstLine="540"/>
        <w:jc w:val="both"/>
      </w:pPr>
      <w:r>
        <w:t>&lt;1&gt; Должности, исполнение должностных обязанностей по которым предусматривает участие в качестве председателя, заместителя председателя, секретаря, члена коллегиальных органов, в полномочия которых входит распределение бюджетных ассигнований, субсидий, межбюджетных трансфертов, а также распределение ограниченных ресурсов; осуществление государственных закупок либо выдача лицензий и разрешений; списание объектов движимого и недвижимого имущества, находящегося в федеральной собственности и закрепленного на праве оперативного управления за Роспотребнадзором.</w:t>
      </w: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jc w:val="both"/>
      </w:pPr>
    </w:p>
    <w:p w:rsidR="00DA7957" w:rsidRDefault="00DA79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0FD" w:rsidRDefault="007650FD"/>
    <w:sectPr w:rsidR="007650FD" w:rsidSect="00AA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57"/>
    <w:rsid w:val="007650FD"/>
    <w:rsid w:val="00DA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80E4"/>
  <w15:chartTrackingRefBased/>
  <w15:docId w15:val="{3E05966F-FACC-4EA7-9F0C-5A796EC0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7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79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840&amp;dst=100006" TargetMode="External"/><Relationship Id="rId13" Type="http://schemas.openxmlformats.org/officeDocument/2006/relationships/hyperlink" Target="https://login.consultant.ru/link/?req=doc&amp;base=LAW&amp;n=386840&amp;dst=100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26900" TargetMode="External"/><Relationship Id="rId12" Type="http://schemas.openxmlformats.org/officeDocument/2006/relationships/hyperlink" Target="https://login.consultant.ru/link/?req=doc&amp;base=LAW&amp;n=386840&amp;dst=1000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5083&amp;dst=100133" TargetMode="External"/><Relationship Id="rId11" Type="http://schemas.openxmlformats.org/officeDocument/2006/relationships/hyperlink" Target="https://login.consultant.ru/link/?req=doc&amp;base=LAW&amp;n=386840&amp;dst=100014" TargetMode="External"/><Relationship Id="rId5" Type="http://schemas.openxmlformats.org/officeDocument/2006/relationships/hyperlink" Target="https://login.consultant.ru/link/?req=doc&amp;base=LAW&amp;n=460651&amp;dst=10004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6840&amp;dst=100012" TargetMode="External"/><Relationship Id="rId4" Type="http://schemas.openxmlformats.org/officeDocument/2006/relationships/hyperlink" Target="https://login.consultant.ru/link/?req=doc&amp;base=LAW&amp;n=386840&amp;dst=100006" TargetMode="External"/><Relationship Id="rId9" Type="http://schemas.openxmlformats.org/officeDocument/2006/relationships/hyperlink" Target="https://login.consultant.ru/link/?req=doc&amp;base=LAW&amp;n=386840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2024-06-20T08:46:00Z</dcterms:created>
  <dcterms:modified xsi:type="dcterms:W3CDTF">2024-06-20T08:47:00Z</dcterms:modified>
</cp:coreProperties>
</file>