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107" w:rsidRPr="00790D9D" w:rsidRDefault="00D96107" w:rsidP="00D96107">
      <w:pPr>
        <w:pStyle w:val="aa"/>
        <w:framePr w:w="0" w:hRule="auto" w:hSpace="0" w:wrap="auto" w:vAnchor="margin" w:hAnchor="text" w:xAlign="left" w:yAlign="inline"/>
        <w:rPr>
          <w:bCs w:val="0"/>
          <w:iCs w:val="0"/>
        </w:rPr>
      </w:pPr>
      <w:r w:rsidRPr="00790D9D">
        <w:t xml:space="preserve">Федеральная служба по надзору в сфере защиты прав потребителей </w:t>
      </w:r>
      <w:r w:rsidRPr="00790D9D">
        <w:rPr>
          <w:bCs w:val="0"/>
          <w:iCs w:val="0"/>
        </w:rPr>
        <w:t>и благополучия человека</w:t>
      </w:r>
    </w:p>
    <w:p w:rsidR="00D96107" w:rsidRDefault="00D96107" w:rsidP="00D96107">
      <w:pPr>
        <w:pStyle w:val="aa"/>
        <w:framePr w:w="0" w:hRule="auto" w:hSpace="0" w:wrap="auto" w:vAnchor="margin" w:hAnchor="text" w:xAlign="left" w:yAlign="inline"/>
        <w:rPr>
          <w:b/>
          <w:iCs w:val="0"/>
        </w:rPr>
      </w:pPr>
      <w:r w:rsidRPr="00790D9D">
        <w:rPr>
          <w:b/>
          <w:iCs w:val="0"/>
        </w:rPr>
        <w:t>Федеральное бюджетное учреждение здравоохранения</w:t>
      </w:r>
      <w:r>
        <w:rPr>
          <w:b/>
          <w:iCs w:val="0"/>
        </w:rPr>
        <w:t xml:space="preserve"> </w:t>
      </w:r>
    </w:p>
    <w:p w:rsidR="00D96107" w:rsidRDefault="00D96107" w:rsidP="00D96107">
      <w:pPr>
        <w:pStyle w:val="aa"/>
        <w:framePr w:w="0" w:hRule="auto" w:hSpace="0" w:wrap="auto" w:vAnchor="margin" w:hAnchor="text" w:xAlign="left" w:yAlign="inline"/>
        <w:rPr>
          <w:b/>
          <w:iCs w:val="0"/>
        </w:rPr>
      </w:pPr>
      <w:r w:rsidRPr="00790D9D">
        <w:rPr>
          <w:b/>
          <w:iCs w:val="0"/>
        </w:rPr>
        <w:t>«Центр гигиены и эпидемиологии в Свердловской области»</w:t>
      </w:r>
    </w:p>
    <w:p w:rsidR="00D96107" w:rsidRPr="00790D9D" w:rsidRDefault="00D96107" w:rsidP="00D96107">
      <w:pPr>
        <w:pStyle w:val="aa"/>
        <w:framePr w:w="0" w:hRule="auto" w:hSpace="0" w:wrap="auto" w:vAnchor="margin" w:hAnchor="text" w:xAlign="left" w:yAlign="inline"/>
        <w:rPr>
          <w:b/>
          <w:iCs w:val="0"/>
        </w:rPr>
      </w:pPr>
      <w:r>
        <w:rPr>
          <w:b/>
          <w:iCs w:val="0"/>
        </w:rPr>
        <w:t>Испытательный лабораторный центр</w:t>
      </w:r>
    </w:p>
    <w:p w:rsidR="00D96107" w:rsidRPr="008317D9" w:rsidRDefault="00D96107" w:rsidP="00D96107">
      <w:pPr>
        <w:pStyle w:val="aa"/>
        <w:framePr w:w="0" w:hRule="auto" w:hSpace="0" w:wrap="auto" w:vAnchor="margin" w:hAnchor="text" w:xAlign="left" w:yAlign="inline"/>
        <w:rPr>
          <w:sz w:val="18"/>
          <w:szCs w:val="18"/>
        </w:rPr>
      </w:pPr>
      <w:r w:rsidRPr="008317D9">
        <w:rPr>
          <w:sz w:val="18"/>
          <w:szCs w:val="18"/>
        </w:rPr>
        <w:t xml:space="preserve">Юридический адрес: </w:t>
      </w:r>
      <w:smartTag w:uri="urn:schemas-microsoft-com:office:smarttags" w:element="metricconverter">
        <w:smartTagPr>
          <w:attr w:name="ProductID" w:val="620078, г"/>
        </w:smartTagPr>
        <w:r w:rsidRPr="008317D9">
          <w:rPr>
            <w:sz w:val="18"/>
            <w:szCs w:val="18"/>
          </w:rPr>
          <w:t>620078, г</w:t>
        </w:r>
      </w:smartTag>
      <w:r w:rsidRPr="008317D9">
        <w:rPr>
          <w:sz w:val="18"/>
          <w:szCs w:val="18"/>
        </w:rPr>
        <w:t>. Екатеринбург, пер. Отдельный, 3</w:t>
      </w:r>
    </w:p>
    <w:p w:rsidR="00D96107" w:rsidRPr="008317D9" w:rsidRDefault="00D96107" w:rsidP="00D96107">
      <w:pPr>
        <w:pStyle w:val="aa"/>
        <w:framePr w:w="0" w:hRule="auto" w:hSpace="0" w:wrap="auto" w:vAnchor="margin" w:hAnchor="text" w:xAlign="left" w:yAlign="inline"/>
        <w:rPr>
          <w:bCs w:val="0"/>
          <w:iCs w:val="0"/>
          <w:sz w:val="18"/>
          <w:szCs w:val="18"/>
        </w:rPr>
      </w:pPr>
      <w:r>
        <w:rPr>
          <w:b/>
          <w:sz w:val="18"/>
          <w:szCs w:val="18"/>
        </w:rPr>
        <w:t>Т</w:t>
      </w:r>
      <w:r w:rsidRPr="008317D9">
        <w:rPr>
          <w:b/>
          <w:sz w:val="18"/>
          <w:szCs w:val="18"/>
        </w:rPr>
        <w:t>ел.:</w:t>
      </w:r>
      <w:r w:rsidRPr="008317D9">
        <w:rPr>
          <w:sz w:val="18"/>
          <w:szCs w:val="18"/>
        </w:rPr>
        <w:t xml:space="preserve"> </w:t>
      </w:r>
      <w:r w:rsidRPr="00D96107">
        <w:rPr>
          <w:sz w:val="18"/>
          <w:szCs w:val="18"/>
        </w:rPr>
        <w:t xml:space="preserve">+7 </w:t>
      </w:r>
      <w:r>
        <w:rPr>
          <w:sz w:val="18"/>
          <w:szCs w:val="18"/>
        </w:rPr>
        <w:t>343</w:t>
      </w:r>
      <w:r w:rsidRPr="008317D9">
        <w:rPr>
          <w:sz w:val="18"/>
          <w:szCs w:val="18"/>
        </w:rPr>
        <w:t xml:space="preserve"> 270-15-78</w:t>
      </w:r>
      <w:r>
        <w:rPr>
          <w:sz w:val="18"/>
          <w:szCs w:val="18"/>
        </w:rPr>
        <w:t>, 270 15 71</w:t>
      </w:r>
      <w:r w:rsidRPr="00D96107">
        <w:rPr>
          <w:b/>
          <w:sz w:val="18"/>
          <w:szCs w:val="18"/>
        </w:rPr>
        <w:t xml:space="preserve"> |</w:t>
      </w:r>
      <w:r w:rsidRPr="00D96107">
        <w:rPr>
          <w:sz w:val="18"/>
          <w:szCs w:val="18"/>
        </w:rPr>
        <w:t xml:space="preserve"> </w:t>
      </w:r>
      <w:r>
        <w:rPr>
          <w:b/>
          <w:sz w:val="18"/>
          <w:szCs w:val="18"/>
        </w:rPr>
        <w:t>Ф</w:t>
      </w:r>
      <w:r w:rsidRPr="008317D9">
        <w:rPr>
          <w:b/>
          <w:sz w:val="18"/>
          <w:szCs w:val="18"/>
        </w:rPr>
        <w:t>акс:</w:t>
      </w:r>
      <w:r w:rsidRPr="008317D9">
        <w:rPr>
          <w:sz w:val="18"/>
          <w:szCs w:val="18"/>
        </w:rPr>
        <w:t xml:space="preserve"> (343) </w:t>
      </w:r>
      <w:r>
        <w:rPr>
          <w:sz w:val="18"/>
          <w:szCs w:val="18"/>
        </w:rPr>
        <w:t>270 15 71</w:t>
      </w:r>
      <w:r w:rsidRPr="008317D9">
        <w:rPr>
          <w:sz w:val="18"/>
          <w:szCs w:val="18"/>
        </w:rPr>
        <w:t xml:space="preserve"> </w:t>
      </w:r>
      <w:r w:rsidRPr="00D96107">
        <w:rPr>
          <w:b/>
          <w:sz w:val="18"/>
          <w:szCs w:val="18"/>
        </w:rPr>
        <w:t xml:space="preserve">| </w:t>
      </w:r>
      <w:hyperlink r:id="rId7" w:history="1">
        <w:r w:rsidRPr="00D96107">
          <w:rPr>
            <w:rStyle w:val="ac"/>
            <w:color w:val="auto"/>
            <w:sz w:val="18"/>
            <w:szCs w:val="18"/>
            <w:u w:val="none"/>
            <w:lang w:val="en-US"/>
          </w:rPr>
          <w:t>mail</w:t>
        </w:r>
        <w:r w:rsidRPr="00D96107">
          <w:rPr>
            <w:rStyle w:val="ac"/>
            <w:color w:val="auto"/>
            <w:sz w:val="18"/>
            <w:szCs w:val="18"/>
            <w:u w:val="none"/>
          </w:rPr>
          <w:t>@66.</w:t>
        </w:r>
        <w:r w:rsidRPr="00D96107">
          <w:rPr>
            <w:rStyle w:val="ac"/>
            <w:color w:val="auto"/>
            <w:sz w:val="18"/>
            <w:szCs w:val="18"/>
            <w:u w:val="none"/>
            <w:lang w:val="en-US"/>
          </w:rPr>
          <w:t>rospotrebnadzor</w:t>
        </w:r>
        <w:r w:rsidRPr="00D96107">
          <w:rPr>
            <w:rStyle w:val="ac"/>
            <w:color w:val="auto"/>
            <w:sz w:val="18"/>
            <w:szCs w:val="18"/>
            <w:u w:val="none"/>
          </w:rPr>
          <w:t>.</w:t>
        </w:r>
        <w:r w:rsidRPr="00D96107">
          <w:rPr>
            <w:rStyle w:val="ac"/>
            <w:color w:val="auto"/>
            <w:sz w:val="18"/>
            <w:szCs w:val="18"/>
            <w:u w:val="none"/>
            <w:lang w:val="en-US"/>
          </w:rPr>
          <w:t>ru</w:t>
        </w:r>
      </w:hyperlink>
      <w:r w:rsidRPr="00D96107">
        <w:rPr>
          <w:sz w:val="18"/>
          <w:szCs w:val="18"/>
        </w:rPr>
        <w:t xml:space="preserve"> </w:t>
      </w:r>
      <w:r w:rsidRPr="00D96107">
        <w:rPr>
          <w:b/>
          <w:sz w:val="18"/>
          <w:szCs w:val="18"/>
        </w:rPr>
        <w:t>|</w:t>
      </w:r>
      <w:r w:rsidRPr="00D96107">
        <w:rPr>
          <w:sz w:val="18"/>
          <w:szCs w:val="18"/>
        </w:rPr>
        <w:t xml:space="preserve"> </w:t>
      </w:r>
      <w:hyperlink r:id="rId8" w:history="1">
        <w:r w:rsidRPr="00D96107">
          <w:rPr>
            <w:rStyle w:val="ac"/>
            <w:color w:val="auto"/>
            <w:sz w:val="18"/>
            <w:szCs w:val="18"/>
            <w:u w:val="none"/>
            <w:lang w:val="en-US"/>
          </w:rPr>
          <w:t>www</w:t>
        </w:r>
        <w:r w:rsidRPr="00D96107">
          <w:rPr>
            <w:rStyle w:val="ac"/>
            <w:color w:val="auto"/>
            <w:sz w:val="18"/>
            <w:szCs w:val="18"/>
            <w:u w:val="none"/>
          </w:rPr>
          <w:t>.</w:t>
        </w:r>
        <w:r w:rsidRPr="00D96107">
          <w:rPr>
            <w:rStyle w:val="ac"/>
            <w:color w:val="auto"/>
            <w:sz w:val="18"/>
            <w:szCs w:val="18"/>
            <w:u w:val="none"/>
            <w:lang w:val="en-US"/>
          </w:rPr>
          <w:t>fbuz</w:t>
        </w:r>
        <w:r w:rsidRPr="00D96107">
          <w:rPr>
            <w:rStyle w:val="ac"/>
            <w:color w:val="auto"/>
            <w:sz w:val="18"/>
            <w:szCs w:val="18"/>
            <w:u w:val="none"/>
          </w:rPr>
          <w:t>66.</w:t>
        </w:r>
        <w:r w:rsidRPr="00D96107">
          <w:rPr>
            <w:rStyle w:val="ac"/>
            <w:color w:val="auto"/>
            <w:sz w:val="18"/>
            <w:szCs w:val="18"/>
            <w:u w:val="none"/>
            <w:lang w:val="en-US"/>
          </w:rPr>
          <w:t>ru</w:t>
        </w:r>
      </w:hyperlink>
    </w:p>
    <w:p w:rsidR="00D96107" w:rsidRPr="008317D9" w:rsidRDefault="00D96107" w:rsidP="00D96107">
      <w:pPr>
        <w:jc w:val="center"/>
        <w:rPr>
          <w:sz w:val="18"/>
          <w:szCs w:val="18"/>
        </w:rPr>
      </w:pPr>
      <w:r w:rsidRPr="008317D9">
        <w:rPr>
          <w:sz w:val="18"/>
          <w:szCs w:val="18"/>
        </w:rPr>
        <w:t>Реквизиты: ОКПО 01944619 ОГРН 1056603530510 ИНН/КПП 6670081969/667001001</w:t>
      </w:r>
    </w:p>
    <w:p w:rsidR="00D96107" w:rsidRPr="00D96107" w:rsidRDefault="00D96107" w:rsidP="00D96107">
      <w:pPr>
        <w:jc w:val="center"/>
        <w:rPr>
          <w:b/>
          <w:bCs/>
          <w:sz w:val="10"/>
          <w:szCs w:val="10"/>
        </w:rPr>
      </w:pPr>
    </w:p>
    <w:p w:rsidR="00D96107" w:rsidRPr="001D3BE7" w:rsidRDefault="00D96107" w:rsidP="00D96107">
      <w:pPr>
        <w:jc w:val="center"/>
        <w:rPr>
          <w:b/>
          <w:bCs/>
          <w:sz w:val="28"/>
          <w:szCs w:val="28"/>
        </w:rPr>
      </w:pPr>
      <w:r w:rsidRPr="008063F2">
        <w:rPr>
          <w:b/>
          <w:bCs/>
          <w:sz w:val="28"/>
          <w:szCs w:val="28"/>
        </w:rPr>
        <w:t xml:space="preserve">Акт отбора проб воды </w:t>
      </w:r>
      <w:r>
        <w:rPr>
          <w:b/>
          <w:bCs/>
          <w:sz w:val="28"/>
          <w:szCs w:val="28"/>
        </w:rPr>
        <w:t>источника не</w:t>
      </w:r>
      <w:r w:rsidRPr="008063F2">
        <w:rPr>
          <w:b/>
          <w:bCs/>
          <w:sz w:val="28"/>
          <w:szCs w:val="28"/>
        </w:rPr>
        <w:t>централизованного водоснабжения</w:t>
      </w:r>
    </w:p>
    <w:p w:rsidR="00D96107" w:rsidRPr="00CB43E4" w:rsidRDefault="00D96107" w:rsidP="00D96107">
      <w:pPr>
        <w:jc w:val="right"/>
        <w:rPr>
          <w:sz w:val="20"/>
          <w:szCs w:val="20"/>
        </w:rPr>
      </w:pPr>
      <w:r w:rsidRPr="00CB43E4">
        <w:rPr>
          <w:sz w:val="20"/>
          <w:szCs w:val="20"/>
        </w:rPr>
        <w:t>Экспертиза. Заявка ЧЛ</w:t>
      </w:r>
    </w:p>
    <w:p w:rsidR="00D96107" w:rsidRPr="00CB43E4" w:rsidRDefault="00D96107" w:rsidP="00D96107">
      <w:pPr>
        <w:jc w:val="right"/>
        <w:rPr>
          <w:sz w:val="20"/>
          <w:szCs w:val="20"/>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9"/>
        <w:gridCol w:w="1439"/>
        <w:gridCol w:w="495"/>
        <w:gridCol w:w="1395"/>
        <w:gridCol w:w="462"/>
        <w:gridCol w:w="1458"/>
        <w:gridCol w:w="420"/>
        <w:gridCol w:w="1975"/>
      </w:tblGrid>
      <w:tr w:rsidR="00EC2768" w:rsidRPr="00056E60" w:rsidTr="00056E60">
        <w:tc>
          <w:tcPr>
            <w:tcW w:w="3129" w:type="dxa"/>
            <w:shd w:val="clear" w:color="auto" w:fill="auto"/>
          </w:tcPr>
          <w:p w:rsidR="00EC2768" w:rsidRPr="00056E60" w:rsidRDefault="00EC2768" w:rsidP="00056E60">
            <w:pPr>
              <w:numPr>
                <w:ilvl w:val="0"/>
                <w:numId w:val="2"/>
              </w:numPr>
              <w:tabs>
                <w:tab w:val="clear" w:pos="720"/>
                <w:tab w:val="num" w:pos="360"/>
              </w:tabs>
              <w:ind w:left="360"/>
              <w:rPr>
                <w:sz w:val="20"/>
                <w:szCs w:val="20"/>
              </w:rPr>
            </w:pPr>
            <w:r w:rsidRPr="00056E60">
              <w:rPr>
                <w:sz w:val="20"/>
                <w:szCs w:val="20"/>
              </w:rPr>
              <w:t>Заказчик (Ф.И.О. физического лица)</w:t>
            </w:r>
          </w:p>
        </w:tc>
        <w:tc>
          <w:tcPr>
            <w:tcW w:w="7644" w:type="dxa"/>
            <w:gridSpan w:val="7"/>
            <w:shd w:val="clear" w:color="auto" w:fill="auto"/>
          </w:tcPr>
          <w:p w:rsidR="00EC2768" w:rsidRPr="00056E60" w:rsidRDefault="00960153" w:rsidP="00056E60">
            <w:pPr>
              <w:spacing w:line="360" w:lineRule="auto"/>
              <w:rPr>
                <w:sz w:val="20"/>
                <w:szCs w:val="20"/>
              </w:rPr>
            </w:pPr>
            <w:r w:rsidRPr="00F11BDE">
              <w:rPr>
                <w:sz w:val="20"/>
                <w:szCs w:val="20"/>
              </w:rPr>
              <w:t xml:space="preserve"> </w:t>
            </w:r>
            <w:permStart w:id="1357392763" w:edGrp="everyone"/>
            <w:r w:rsidRPr="00F11BDE">
              <w:rPr>
                <w:sz w:val="20"/>
                <w:szCs w:val="20"/>
              </w:rPr>
              <w:t xml:space="preserve"> </w:t>
            </w:r>
            <w:r w:rsidR="001042A0">
              <w:rPr>
                <w:sz w:val="20"/>
                <w:szCs w:val="20"/>
              </w:rPr>
              <w:t>Иванов Петр Сергеевич</w:t>
            </w:r>
            <w:r w:rsidRPr="00056E60">
              <w:rPr>
                <w:sz w:val="20"/>
                <w:szCs w:val="20"/>
                <w:lang w:val="en-US"/>
              </w:rPr>
              <w:t xml:space="preserve">                                                                                                                                                  </w:t>
            </w:r>
            <w:permEnd w:id="1357392763"/>
          </w:p>
        </w:tc>
      </w:tr>
      <w:tr w:rsidR="00EC2768" w:rsidRPr="00056E60" w:rsidTr="00056E60">
        <w:tc>
          <w:tcPr>
            <w:tcW w:w="3129" w:type="dxa"/>
            <w:shd w:val="clear" w:color="auto" w:fill="auto"/>
          </w:tcPr>
          <w:p w:rsidR="00EC2768" w:rsidRPr="00056E60" w:rsidRDefault="00EC2768" w:rsidP="00056E60">
            <w:pPr>
              <w:numPr>
                <w:ilvl w:val="0"/>
                <w:numId w:val="2"/>
              </w:numPr>
              <w:tabs>
                <w:tab w:val="clear" w:pos="720"/>
                <w:tab w:val="num" w:pos="360"/>
              </w:tabs>
              <w:ind w:left="360"/>
              <w:rPr>
                <w:sz w:val="20"/>
                <w:szCs w:val="20"/>
              </w:rPr>
            </w:pPr>
            <w:r w:rsidRPr="00056E60">
              <w:rPr>
                <w:sz w:val="20"/>
                <w:szCs w:val="20"/>
              </w:rPr>
              <w:t>Адрес</w:t>
            </w:r>
            <w:r w:rsidR="001042A0">
              <w:rPr>
                <w:sz w:val="20"/>
                <w:szCs w:val="20"/>
                <w:lang w:val="en-US"/>
              </w:rPr>
              <w:t xml:space="preserve"> </w:t>
            </w:r>
            <w:r w:rsidR="001042A0">
              <w:rPr>
                <w:sz w:val="20"/>
                <w:szCs w:val="20"/>
              </w:rPr>
              <w:t>места отбора</w:t>
            </w:r>
          </w:p>
        </w:tc>
        <w:tc>
          <w:tcPr>
            <w:tcW w:w="7644" w:type="dxa"/>
            <w:gridSpan w:val="7"/>
            <w:shd w:val="clear" w:color="auto" w:fill="auto"/>
          </w:tcPr>
          <w:p w:rsidR="00EC2768" w:rsidRPr="00F11BDE" w:rsidRDefault="00960153" w:rsidP="00056E60">
            <w:pPr>
              <w:spacing w:line="360" w:lineRule="auto"/>
              <w:rPr>
                <w:sz w:val="20"/>
                <w:szCs w:val="20"/>
              </w:rPr>
            </w:pPr>
            <w:permStart w:id="1320821383" w:edGrp="everyone"/>
            <w:r w:rsidRPr="001042A0">
              <w:rPr>
                <w:sz w:val="20"/>
                <w:szCs w:val="20"/>
              </w:rPr>
              <w:t xml:space="preserve"> </w:t>
            </w:r>
            <w:r w:rsidR="001042A0">
              <w:rPr>
                <w:sz w:val="20"/>
                <w:szCs w:val="20"/>
              </w:rPr>
              <w:t>Свердловская область, г. Сысерть, 3я улица Строителей, 45</w:t>
            </w:r>
            <w:r w:rsidRPr="001042A0">
              <w:rPr>
                <w:sz w:val="20"/>
                <w:szCs w:val="20"/>
              </w:rPr>
              <w:t xml:space="preserve">                                                                                                                                                   </w:t>
            </w:r>
            <w:permEnd w:id="1320821383"/>
          </w:p>
        </w:tc>
      </w:tr>
      <w:tr w:rsidR="00EC2768" w:rsidRPr="00056E60" w:rsidTr="00056E60">
        <w:tc>
          <w:tcPr>
            <w:tcW w:w="3129" w:type="dxa"/>
            <w:shd w:val="clear" w:color="auto" w:fill="auto"/>
          </w:tcPr>
          <w:p w:rsidR="00EC2768" w:rsidRPr="00056E60" w:rsidRDefault="00EC2768" w:rsidP="00056E60">
            <w:pPr>
              <w:numPr>
                <w:ilvl w:val="0"/>
                <w:numId w:val="2"/>
              </w:numPr>
              <w:tabs>
                <w:tab w:val="clear" w:pos="720"/>
                <w:tab w:val="num" w:pos="360"/>
              </w:tabs>
              <w:ind w:left="360"/>
              <w:rPr>
                <w:sz w:val="20"/>
                <w:szCs w:val="20"/>
              </w:rPr>
            </w:pPr>
            <w:r w:rsidRPr="00056E60">
              <w:rPr>
                <w:sz w:val="20"/>
                <w:szCs w:val="20"/>
              </w:rPr>
              <w:t>Номер телефона</w:t>
            </w:r>
          </w:p>
        </w:tc>
        <w:tc>
          <w:tcPr>
            <w:tcW w:w="7644" w:type="dxa"/>
            <w:gridSpan w:val="7"/>
            <w:shd w:val="clear" w:color="auto" w:fill="auto"/>
          </w:tcPr>
          <w:p w:rsidR="00EC2768" w:rsidRPr="00056E60" w:rsidRDefault="00960153" w:rsidP="00056E60">
            <w:pPr>
              <w:spacing w:line="360" w:lineRule="auto"/>
              <w:rPr>
                <w:sz w:val="20"/>
                <w:szCs w:val="20"/>
                <w:lang w:val="en-US"/>
              </w:rPr>
            </w:pPr>
            <w:r w:rsidRPr="00056E60">
              <w:rPr>
                <w:sz w:val="20"/>
                <w:szCs w:val="20"/>
                <w:lang w:val="en-US"/>
              </w:rPr>
              <w:t xml:space="preserve"> </w:t>
            </w:r>
            <w:permStart w:id="162364013" w:edGrp="everyone"/>
            <w:r w:rsidR="001042A0">
              <w:rPr>
                <w:sz w:val="20"/>
                <w:szCs w:val="20"/>
                <w:lang w:val="en-US"/>
              </w:rPr>
              <w:t>(900)0000001</w:t>
            </w:r>
            <w:r w:rsidRPr="00056E60">
              <w:rPr>
                <w:sz w:val="20"/>
                <w:szCs w:val="20"/>
                <w:lang w:val="en-US"/>
              </w:rPr>
              <w:t xml:space="preserve">                           </w:t>
            </w:r>
            <w:r w:rsidRPr="001042A0">
              <w:rPr>
                <w:sz w:val="20"/>
                <w:szCs w:val="20"/>
              </w:rPr>
              <w:t xml:space="preserve">                                                                                                                         </w:t>
            </w:r>
            <w:permEnd w:id="162364013"/>
          </w:p>
        </w:tc>
      </w:tr>
      <w:tr w:rsidR="00EC2768" w:rsidRPr="00056E60" w:rsidTr="00056E60">
        <w:tc>
          <w:tcPr>
            <w:tcW w:w="3129" w:type="dxa"/>
            <w:shd w:val="clear" w:color="auto" w:fill="auto"/>
          </w:tcPr>
          <w:p w:rsidR="00EC2768" w:rsidRPr="00056E60" w:rsidRDefault="00EC2768" w:rsidP="00056E60">
            <w:pPr>
              <w:numPr>
                <w:ilvl w:val="0"/>
                <w:numId w:val="2"/>
              </w:numPr>
              <w:tabs>
                <w:tab w:val="clear" w:pos="720"/>
                <w:tab w:val="num" w:pos="360"/>
              </w:tabs>
              <w:ind w:left="360"/>
              <w:rPr>
                <w:sz w:val="20"/>
                <w:szCs w:val="20"/>
              </w:rPr>
            </w:pPr>
            <w:r w:rsidRPr="00056E60">
              <w:rPr>
                <w:sz w:val="20"/>
                <w:szCs w:val="20"/>
              </w:rPr>
              <w:t>Основание для отбора: договор (заполняет исполнитель)</w:t>
            </w:r>
          </w:p>
        </w:tc>
        <w:tc>
          <w:tcPr>
            <w:tcW w:w="7644" w:type="dxa"/>
            <w:gridSpan w:val="7"/>
            <w:shd w:val="clear" w:color="auto" w:fill="auto"/>
          </w:tcPr>
          <w:p w:rsidR="00EC2768" w:rsidRPr="00056E60" w:rsidRDefault="00EC2768" w:rsidP="00056E60">
            <w:pPr>
              <w:spacing w:line="360" w:lineRule="auto"/>
              <w:rPr>
                <w:sz w:val="20"/>
                <w:szCs w:val="20"/>
              </w:rPr>
            </w:pPr>
            <w:r w:rsidRPr="00056E60">
              <w:rPr>
                <w:sz w:val="20"/>
                <w:szCs w:val="20"/>
              </w:rPr>
              <w:t>№ 23/________от «____» _____________ 202__г.</w:t>
            </w:r>
          </w:p>
        </w:tc>
      </w:tr>
      <w:tr w:rsidR="00EC2768" w:rsidRPr="00056E60" w:rsidTr="00056E60">
        <w:tc>
          <w:tcPr>
            <w:tcW w:w="3129" w:type="dxa"/>
            <w:shd w:val="clear" w:color="auto" w:fill="auto"/>
          </w:tcPr>
          <w:p w:rsidR="00EC2768" w:rsidRPr="00056E60" w:rsidRDefault="00EC2768" w:rsidP="00056E60">
            <w:pPr>
              <w:numPr>
                <w:ilvl w:val="0"/>
                <w:numId w:val="2"/>
              </w:numPr>
              <w:tabs>
                <w:tab w:val="clear" w:pos="720"/>
                <w:tab w:val="num" w:pos="360"/>
              </w:tabs>
              <w:ind w:left="360"/>
              <w:rPr>
                <w:sz w:val="20"/>
                <w:szCs w:val="20"/>
              </w:rPr>
            </w:pPr>
            <w:r w:rsidRPr="00056E60">
              <w:rPr>
                <w:sz w:val="20"/>
                <w:szCs w:val="20"/>
              </w:rPr>
              <w:t xml:space="preserve">Наименование объекта (выбрать нужное) </w:t>
            </w:r>
          </w:p>
        </w:tc>
        <w:tc>
          <w:tcPr>
            <w:tcW w:w="1439" w:type="dxa"/>
            <w:shd w:val="clear" w:color="auto" w:fill="auto"/>
          </w:tcPr>
          <w:p w:rsidR="00EC2768" w:rsidRPr="00056E60" w:rsidRDefault="00EC2768" w:rsidP="00056E60">
            <w:pPr>
              <w:spacing w:line="360" w:lineRule="auto"/>
              <w:rPr>
                <w:sz w:val="20"/>
                <w:szCs w:val="20"/>
              </w:rPr>
            </w:pPr>
            <w:r w:rsidRPr="00056E60">
              <w:rPr>
                <w:sz w:val="20"/>
                <w:szCs w:val="20"/>
              </w:rPr>
              <w:t xml:space="preserve">Скважина     </w:t>
            </w:r>
          </w:p>
        </w:tc>
        <w:tc>
          <w:tcPr>
            <w:tcW w:w="495" w:type="dxa"/>
            <w:shd w:val="clear" w:color="auto" w:fill="auto"/>
          </w:tcPr>
          <w:p w:rsidR="00EC2768" w:rsidRPr="00056E60" w:rsidRDefault="00EC2768" w:rsidP="00056E60">
            <w:pPr>
              <w:spacing w:line="360" w:lineRule="auto"/>
              <w:rPr>
                <w:sz w:val="20"/>
                <w:szCs w:val="20"/>
                <w:lang w:val="en-US"/>
              </w:rPr>
            </w:pPr>
            <w:r w:rsidRPr="00056E60">
              <w:rPr>
                <w:sz w:val="20"/>
                <w:szCs w:val="20"/>
              </w:rPr>
              <w:t xml:space="preserve"> </w:t>
            </w:r>
            <w:permStart w:id="1507350782" w:edGrp="everyone"/>
            <w:r w:rsidR="00960153" w:rsidRPr="00056E60">
              <w:rPr>
                <w:sz w:val="20"/>
                <w:szCs w:val="20"/>
                <w:lang w:val="en-US"/>
              </w:rPr>
              <w:t xml:space="preserve">  </w:t>
            </w:r>
            <w:r w:rsidR="001042A0">
              <w:rPr>
                <w:sz w:val="20"/>
                <w:szCs w:val="20"/>
              </w:rPr>
              <w:t>х</w:t>
            </w:r>
            <w:r w:rsidR="00960153" w:rsidRPr="00056E60">
              <w:rPr>
                <w:sz w:val="20"/>
                <w:szCs w:val="20"/>
                <w:lang w:val="en-US"/>
              </w:rPr>
              <w:t xml:space="preserve">   </w:t>
            </w:r>
            <w:permEnd w:id="1507350782"/>
          </w:p>
        </w:tc>
        <w:tc>
          <w:tcPr>
            <w:tcW w:w="1395" w:type="dxa"/>
            <w:shd w:val="clear" w:color="auto" w:fill="auto"/>
          </w:tcPr>
          <w:p w:rsidR="00EC2768" w:rsidRPr="00056E60" w:rsidRDefault="00EC2768" w:rsidP="00056E60">
            <w:pPr>
              <w:spacing w:line="360" w:lineRule="auto"/>
              <w:rPr>
                <w:sz w:val="20"/>
                <w:szCs w:val="20"/>
              </w:rPr>
            </w:pPr>
            <w:r w:rsidRPr="00056E60">
              <w:rPr>
                <w:sz w:val="20"/>
                <w:szCs w:val="20"/>
              </w:rPr>
              <w:t>Родник</w:t>
            </w:r>
          </w:p>
        </w:tc>
        <w:tc>
          <w:tcPr>
            <w:tcW w:w="462" w:type="dxa"/>
            <w:shd w:val="clear" w:color="auto" w:fill="auto"/>
          </w:tcPr>
          <w:p w:rsidR="00EC2768" w:rsidRPr="00056E60" w:rsidRDefault="00EC2768" w:rsidP="00056E60">
            <w:pPr>
              <w:spacing w:line="360" w:lineRule="auto"/>
              <w:rPr>
                <w:sz w:val="20"/>
                <w:szCs w:val="20"/>
                <w:lang w:val="en-US"/>
              </w:rPr>
            </w:pPr>
            <w:r w:rsidRPr="00056E60">
              <w:rPr>
                <w:sz w:val="20"/>
                <w:szCs w:val="20"/>
              </w:rPr>
              <w:t xml:space="preserve"> </w:t>
            </w:r>
            <w:permStart w:id="2085750586" w:edGrp="everyone"/>
            <w:r w:rsidR="00960153" w:rsidRPr="00056E60">
              <w:rPr>
                <w:sz w:val="20"/>
                <w:szCs w:val="20"/>
                <w:lang w:val="en-US"/>
              </w:rPr>
              <w:t xml:space="preserve">    </w:t>
            </w:r>
            <w:permEnd w:id="2085750586"/>
          </w:p>
        </w:tc>
        <w:tc>
          <w:tcPr>
            <w:tcW w:w="1458" w:type="dxa"/>
            <w:shd w:val="clear" w:color="auto" w:fill="auto"/>
          </w:tcPr>
          <w:p w:rsidR="00EC2768" w:rsidRPr="00056E60" w:rsidRDefault="00EC2768" w:rsidP="00056E60">
            <w:pPr>
              <w:spacing w:line="360" w:lineRule="auto"/>
              <w:rPr>
                <w:sz w:val="20"/>
                <w:szCs w:val="20"/>
              </w:rPr>
            </w:pPr>
            <w:r w:rsidRPr="00056E60">
              <w:rPr>
                <w:sz w:val="20"/>
                <w:szCs w:val="20"/>
              </w:rPr>
              <w:t>Колодец</w:t>
            </w:r>
          </w:p>
        </w:tc>
        <w:tc>
          <w:tcPr>
            <w:tcW w:w="420" w:type="dxa"/>
            <w:shd w:val="clear" w:color="auto" w:fill="auto"/>
          </w:tcPr>
          <w:p w:rsidR="00EC2768" w:rsidRPr="00056E60" w:rsidRDefault="00EC2768" w:rsidP="00056E60">
            <w:pPr>
              <w:spacing w:line="360" w:lineRule="auto"/>
              <w:rPr>
                <w:sz w:val="20"/>
                <w:szCs w:val="20"/>
                <w:lang w:val="en-US"/>
              </w:rPr>
            </w:pPr>
            <w:r w:rsidRPr="00056E60">
              <w:rPr>
                <w:sz w:val="20"/>
                <w:szCs w:val="20"/>
              </w:rPr>
              <w:t xml:space="preserve"> </w:t>
            </w:r>
            <w:permStart w:id="227157791" w:edGrp="everyone"/>
            <w:r w:rsidR="00960153" w:rsidRPr="00056E60">
              <w:rPr>
                <w:sz w:val="20"/>
                <w:szCs w:val="20"/>
                <w:lang w:val="en-US"/>
              </w:rPr>
              <w:t xml:space="preserve">   </w:t>
            </w:r>
            <w:permEnd w:id="227157791"/>
          </w:p>
        </w:tc>
        <w:tc>
          <w:tcPr>
            <w:tcW w:w="1975" w:type="dxa"/>
            <w:shd w:val="clear" w:color="auto" w:fill="auto"/>
          </w:tcPr>
          <w:p w:rsidR="00EC2768" w:rsidRPr="00056E60" w:rsidRDefault="00EC2768" w:rsidP="00056E60">
            <w:pPr>
              <w:spacing w:line="360" w:lineRule="auto"/>
              <w:rPr>
                <w:sz w:val="20"/>
                <w:szCs w:val="20"/>
              </w:rPr>
            </w:pPr>
          </w:p>
        </w:tc>
      </w:tr>
      <w:tr w:rsidR="00EC2768" w:rsidRPr="00056E60" w:rsidTr="00056E60">
        <w:tc>
          <w:tcPr>
            <w:tcW w:w="3129" w:type="dxa"/>
            <w:shd w:val="clear" w:color="auto" w:fill="auto"/>
          </w:tcPr>
          <w:p w:rsidR="00EC2768" w:rsidRPr="00056E60" w:rsidRDefault="00EC2768" w:rsidP="00056E60">
            <w:pPr>
              <w:numPr>
                <w:ilvl w:val="0"/>
                <w:numId w:val="2"/>
              </w:numPr>
              <w:tabs>
                <w:tab w:val="clear" w:pos="720"/>
                <w:tab w:val="num" w:pos="360"/>
              </w:tabs>
              <w:ind w:left="360"/>
              <w:rPr>
                <w:sz w:val="20"/>
                <w:szCs w:val="20"/>
              </w:rPr>
            </w:pPr>
            <w:r w:rsidRPr="00056E60">
              <w:rPr>
                <w:sz w:val="20"/>
                <w:szCs w:val="20"/>
              </w:rPr>
              <w:t xml:space="preserve">Адрес места отбора </w:t>
            </w:r>
          </w:p>
        </w:tc>
        <w:tc>
          <w:tcPr>
            <w:tcW w:w="7644" w:type="dxa"/>
            <w:gridSpan w:val="7"/>
            <w:shd w:val="clear" w:color="auto" w:fill="auto"/>
          </w:tcPr>
          <w:p w:rsidR="00EC2768" w:rsidRPr="00056E60" w:rsidRDefault="00EC2768" w:rsidP="00056E60">
            <w:pPr>
              <w:spacing w:line="360" w:lineRule="auto"/>
              <w:rPr>
                <w:sz w:val="20"/>
                <w:szCs w:val="20"/>
              </w:rPr>
            </w:pPr>
            <w:permStart w:id="1736705957" w:edGrp="everyone"/>
            <w:permEnd w:id="1736705957"/>
          </w:p>
        </w:tc>
      </w:tr>
    </w:tbl>
    <w:p w:rsidR="00D96107" w:rsidRPr="00CB43E4" w:rsidRDefault="00D96107" w:rsidP="00D96107">
      <w:pPr>
        <w:numPr>
          <w:ilvl w:val="0"/>
          <w:numId w:val="2"/>
        </w:numPr>
        <w:tabs>
          <w:tab w:val="clear" w:pos="720"/>
          <w:tab w:val="num" w:pos="360"/>
        </w:tabs>
        <w:spacing w:line="360" w:lineRule="auto"/>
        <w:ind w:left="360"/>
        <w:rPr>
          <w:sz w:val="20"/>
          <w:szCs w:val="20"/>
        </w:rPr>
      </w:pPr>
      <w:r w:rsidRPr="00CB43E4">
        <w:rPr>
          <w:sz w:val="20"/>
          <w:szCs w:val="20"/>
        </w:rPr>
        <w:t>Дата</w:t>
      </w:r>
      <w:r w:rsidR="004D2BE3">
        <w:rPr>
          <w:sz w:val="20"/>
          <w:szCs w:val="20"/>
        </w:rPr>
        <w:t xml:space="preserve"> отбора «</w:t>
      </w:r>
      <w:permStart w:id="896299710" w:edGrp="everyone"/>
      <w:r w:rsidR="004D2BE3">
        <w:rPr>
          <w:sz w:val="20"/>
          <w:szCs w:val="20"/>
        </w:rPr>
        <w:t>_</w:t>
      </w:r>
      <w:r w:rsidR="001042A0">
        <w:rPr>
          <w:sz w:val="20"/>
          <w:szCs w:val="20"/>
        </w:rPr>
        <w:t>01</w:t>
      </w:r>
      <w:r w:rsidR="004D2BE3">
        <w:rPr>
          <w:sz w:val="20"/>
          <w:szCs w:val="20"/>
        </w:rPr>
        <w:t>__</w:t>
      </w:r>
      <w:permEnd w:id="896299710"/>
      <w:r w:rsidR="004D2BE3">
        <w:rPr>
          <w:sz w:val="20"/>
          <w:szCs w:val="20"/>
        </w:rPr>
        <w:t xml:space="preserve">» </w:t>
      </w:r>
      <w:permStart w:id="690626282" w:edGrp="everyone"/>
      <w:r w:rsidR="004D2BE3">
        <w:rPr>
          <w:sz w:val="20"/>
          <w:szCs w:val="20"/>
        </w:rPr>
        <w:t>_____</w:t>
      </w:r>
      <w:r w:rsidR="001042A0">
        <w:rPr>
          <w:sz w:val="20"/>
          <w:szCs w:val="20"/>
        </w:rPr>
        <w:t>01</w:t>
      </w:r>
      <w:r w:rsidR="004D2BE3">
        <w:rPr>
          <w:sz w:val="20"/>
          <w:szCs w:val="20"/>
        </w:rPr>
        <w:t>________</w:t>
      </w:r>
      <w:permEnd w:id="690626282"/>
      <w:r w:rsidR="004D2BE3">
        <w:rPr>
          <w:sz w:val="20"/>
          <w:szCs w:val="20"/>
        </w:rPr>
        <w:t xml:space="preserve"> 202</w:t>
      </w:r>
      <w:permStart w:id="1252678770" w:edGrp="everyone"/>
      <w:r w:rsidR="001042A0">
        <w:rPr>
          <w:sz w:val="20"/>
          <w:szCs w:val="20"/>
        </w:rPr>
        <w:t>0</w:t>
      </w:r>
      <w:r w:rsidRPr="00CB43E4">
        <w:rPr>
          <w:sz w:val="20"/>
          <w:szCs w:val="20"/>
        </w:rPr>
        <w:t>__</w:t>
      </w:r>
      <w:permEnd w:id="1252678770"/>
      <w:r w:rsidRPr="00CB43E4">
        <w:rPr>
          <w:sz w:val="20"/>
          <w:szCs w:val="20"/>
        </w:rPr>
        <w:t xml:space="preserve">г.  Время отбора </w:t>
      </w:r>
      <w:r>
        <w:rPr>
          <w:sz w:val="20"/>
          <w:szCs w:val="20"/>
        </w:rPr>
        <w:t xml:space="preserve">с </w:t>
      </w:r>
      <w:permStart w:id="216410704" w:edGrp="everyone"/>
      <w:r w:rsidRPr="00CB43E4">
        <w:rPr>
          <w:sz w:val="20"/>
          <w:szCs w:val="20"/>
        </w:rPr>
        <w:t>_</w:t>
      </w:r>
      <w:r w:rsidR="001042A0">
        <w:rPr>
          <w:sz w:val="20"/>
          <w:szCs w:val="20"/>
        </w:rPr>
        <w:t>10</w:t>
      </w:r>
      <w:r w:rsidRPr="00CB43E4">
        <w:rPr>
          <w:sz w:val="20"/>
          <w:szCs w:val="20"/>
        </w:rPr>
        <w:t>__</w:t>
      </w:r>
      <w:permEnd w:id="216410704"/>
      <w:r w:rsidRPr="00CB43E4">
        <w:rPr>
          <w:sz w:val="20"/>
          <w:szCs w:val="20"/>
        </w:rPr>
        <w:t>:</w:t>
      </w:r>
      <w:permStart w:id="1883833560" w:edGrp="everyone"/>
      <w:r w:rsidRPr="00CB43E4">
        <w:rPr>
          <w:sz w:val="20"/>
          <w:szCs w:val="20"/>
        </w:rPr>
        <w:t>_</w:t>
      </w:r>
      <w:r w:rsidR="001042A0">
        <w:rPr>
          <w:sz w:val="20"/>
          <w:szCs w:val="20"/>
        </w:rPr>
        <w:t>00</w:t>
      </w:r>
      <w:r w:rsidRPr="00CB43E4">
        <w:rPr>
          <w:sz w:val="20"/>
          <w:szCs w:val="20"/>
        </w:rPr>
        <w:t>__</w:t>
      </w:r>
      <w:permEnd w:id="1883833560"/>
      <w:r>
        <w:rPr>
          <w:sz w:val="20"/>
          <w:szCs w:val="20"/>
        </w:rPr>
        <w:t xml:space="preserve"> до </w:t>
      </w:r>
      <w:permStart w:id="621050558" w:edGrp="everyone"/>
      <w:r w:rsidRPr="00CB43E4">
        <w:rPr>
          <w:sz w:val="20"/>
          <w:szCs w:val="20"/>
        </w:rPr>
        <w:t>_</w:t>
      </w:r>
      <w:r w:rsidR="001042A0">
        <w:rPr>
          <w:sz w:val="20"/>
          <w:szCs w:val="20"/>
        </w:rPr>
        <w:t>10</w:t>
      </w:r>
      <w:r w:rsidRPr="00CB43E4">
        <w:rPr>
          <w:sz w:val="20"/>
          <w:szCs w:val="20"/>
        </w:rPr>
        <w:t>__</w:t>
      </w:r>
      <w:permEnd w:id="621050558"/>
      <w:r w:rsidRPr="00CB43E4">
        <w:rPr>
          <w:sz w:val="20"/>
          <w:szCs w:val="20"/>
        </w:rPr>
        <w:t>:</w:t>
      </w:r>
      <w:permStart w:id="37243721" w:edGrp="everyone"/>
      <w:r w:rsidRPr="00CB43E4">
        <w:rPr>
          <w:sz w:val="20"/>
          <w:szCs w:val="20"/>
        </w:rPr>
        <w:t>_</w:t>
      </w:r>
      <w:r w:rsidR="001042A0">
        <w:rPr>
          <w:sz w:val="20"/>
          <w:szCs w:val="20"/>
        </w:rPr>
        <w:t>15</w:t>
      </w:r>
      <w:r w:rsidRPr="00CB43E4">
        <w:rPr>
          <w:sz w:val="20"/>
          <w:szCs w:val="20"/>
        </w:rPr>
        <w:t>__</w:t>
      </w:r>
      <w:permEnd w:id="37243721"/>
    </w:p>
    <w:p w:rsidR="00D96107" w:rsidRPr="00515DF7" w:rsidRDefault="00D96107" w:rsidP="00D96107">
      <w:pPr>
        <w:numPr>
          <w:ilvl w:val="0"/>
          <w:numId w:val="2"/>
        </w:numPr>
        <w:tabs>
          <w:tab w:val="clear" w:pos="720"/>
          <w:tab w:val="num" w:pos="360"/>
        </w:tabs>
        <w:ind w:left="360"/>
        <w:rPr>
          <w:sz w:val="20"/>
          <w:szCs w:val="20"/>
        </w:rPr>
      </w:pPr>
      <w:r>
        <w:rPr>
          <w:sz w:val="20"/>
          <w:szCs w:val="20"/>
        </w:rPr>
        <w:t xml:space="preserve">Методы хранения и консервации: </w:t>
      </w:r>
      <w:r w:rsidRPr="00676C35">
        <w:rPr>
          <w:sz w:val="22"/>
          <w:szCs w:val="22"/>
        </w:rPr>
        <w:t></w:t>
      </w:r>
      <w:r w:rsidRPr="00515DF7">
        <w:rPr>
          <w:color w:val="000000"/>
          <w:sz w:val="20"/>
          <w:szCs w:val="20"/>
        </w:rPr>
        <w:t>охлаждение до температуры 2 °С - 5 °С</w:t>
      </w:r>
      <w:r>
        <w:rPr>
          <w:color w:val="000000"/>
          <w:sz w:val="20"/>
          <w:szCs w:val="20"/>
        </w:rPr>
        <w:t>,</w:t>
      </w:r>
      <w:r>
        <w:t xml:space="preserve"> </w:t>
      </w:r>
      <w:r>
        <w:rPr>
          <w:color w:val="000000"/>
          <w:sz w:val="20"/>
          <w:szCs w:val="20"/>
        </w:rPr>
        <w:t>другое________________________________</w:t>
      </w:r>
    </w:p>
    <w:p w:rsidR="00D96107" w:rsidRPr="00F11BDE" w:rsidRDefault="00D96107" w:rsidP="00F11BDE">
      <w:pPr>
        <w:numPr>
          <w:ilvl w:val="0"/>
          <w:numId w:val="2"/>
        </w:numPr>
        <w:tabs>
          <w:tab w:val="clear" w:pos="720"/>
          <w:tab w:val="num" w:pos="426"/>
        </w:tabs>
        <w:ind w:hanging="720"/>
        <w:rPr>
          <w:sz w:val="20"/>
          <w:szCs w:val="20"/>
        </w:rPr>
      </w:pPr>
      <w:r w:rsidRPr="00CB43E4">
        <w:rPr>
          <w:sz w:val="20"/>
          <w:szCs w:val="20"/>
        </w:rPr>
        <w:t>Цель отбора: лабораторные исследования на соответствие требованиям</w:t>
      </w:r>
      <w:r w:rsidR="00F11BDE">
        <w:rPr>
          <w:sz w:val="20"/>
          <w:szCs w:val="20"/>
        </w:rPr>
        <w:t xml:space="preserve"> </w:t>
      </w:r>
      <w:r w:rsidR="00F11BDE" w:rsidRPr="00B167AB">
        <w:rPr>
          <w:sz w:val="20"/>
          <w:szCs w:val="20"/>
        </w:rPr>
        <w:t>СанПиН 1.2.3685-21</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894"/>
        <w:gridCol w:w="3578"/>
        <w:gridCol w:w="1894"/>
        <w:gridCol w:w="2219"/>
      </w:tblGrid>
      <w:tr w:rsidR="00D96107" w:rsidRPr="00494CBD" w:rsidTr="00494CBD">
        <w:tc>
          <w:tcPr>
            <w:tcW w:w="1188" w:type="dxa"/>
            <w:shd w:val="clear" w:color="auto" w:fill="auto"/>
          </w:tcPr>
          <w:p w:rsidR="00D96107" w:rsidRPr="00494CBD" w:rsidRDefault="00D96107" w:rsidP="00494CBD">
            <w:pPr>
              <w:tabs>
                <w:tab w:val="num" w:pos="360"/>
              </w:tabs>
              <w:ind w:left="360" w:hanging="360"/>
              <w:jc w:val="center"/>
              <w:rPr>
                <w:sz w:val="20"/>
                <w:szCs w:val="20"/>
              </w:rPr>
            </w:pPr>
            <w:r w:rsidRPr="00494CBD">
              <w:rPr>
                <w:sz w:val="20"/>
                <w:szCs w:val="20"/>
              </w:rPr>
              <w:t>№ п/п</w:t>
            </w:r>
          </w:p>
        </w:tc>
        <w:tc>
          <w:tcPr>
            <w:tcW w:w="1894" w:type="dxa"/>
            <w:shd w:val="clear" w:color="auto" w:fill="auto"/>
          </w:tcPr>
          <w:p w:rsidR="00D96107" w:rsidRPr="00494CBD" w:rsidRDefault="00D96107" w:rsidP="00494CBD">
            <w:pPr>
              <w:tabs>
                <w:tab w:val="num" w:pos="360"/>
              </w:tabs>
              <w:ind w:left="360" w:hanging="360"/>
              <w:jc w:val="center"/>
              <w:rPr>
                <w:sz w:val="20"/>
                <w:szCs w:val="20"/>
              </w:rPr>
            </w:pPr>
            <w:r w:rsidRPr="00494CBD">
              <w:rPr>
                <w:sz w:val="20"/>
                <w:szCs w:val="20"/>
              </w:rPr>
              <w:t>Регистрационный</w:t>
            </w:r>
          </w:p>
          <w:p w:rsidR="00D96107" w:rsidRPr="00494CBD" w:rsidRDefault="00D96107" w:rsidP="00494CBD">
            <w:pPr>
              <w:tabs>
                <w:tab w:val="num" w:pos="360"/>
              </w:tabs>
              <w:ind w:left="360" w:hanging="360"/>
              <w:jc w:val="center"/>
              <w:rPr>
                <w:sz w:val="20"/>
                <w:szCs w:val="20"/>
              </w:rPr>
            </w:pPr>
            <w:r w:rsidRPr="00494CBD">
              <w:rPr>
                <w:sz w:val="20"/>
                <w:szCs w:val="20"/>
              </w:rPr>
              <w:t>номер</w:t>
            </w:r>
          </w:p>
        </w:tc>
        <w:tc>
          <w:tcPr>
            <w:tcW w:w="3578" w:type="dxa"/>
            <w:shd w:val="clear" w:color="auto" w:fill="auto"/>
          </w:tcPr>
          <w:p w:rsidR="00D96107" w:rsidRPr="00494CBD" w:rsidRDefault="00D96107" w:rsidP="00494CBD">
            <w:pPr>
              <w:tabs>
                <w:tab w:val="num" w:pos="360"/>
              </w:tabs>
              <w:ind w:left="360" w:hanging="360"/>
              <w:jc w:val="center"/>
              <w:rPr>
                <w:sz w:val="20"/>
                <w:szCs w:val="20"/>
              </w:rPr>
            </w:pPr>
            <w:r w:rsidRPr="00494CBD">
              <w:rPr>
                <w:bCs/>
                <w:sz w:val="20"/>
                <w:szCs w:val="20"/>
              </w:rPr>
              <w:t>Характеристика точки отбора</w:t>
            </w:r>
          </w:p>
        </w:tc>
        <w:tc>
          <w:tcPr>
            <w:tcW w:w="1894" w:type="dxa"/>
            <w:shd w:val="clear" w:color="auto" w:fill="auto"/>
          </w:tcPr>
          <w:p w:rsidR="00D96107" w:rsidRPr="00494CBD" w:rsidRDefault="00D96107" w:rsidP="00494CBD">
            <w:pPr>
              <w:tabs>
                <w:tab w:val="num" w:pos="360"/>
              </w:tabs>
              <w:ind w:left="360" w:hanging="360"/>
              <w:jc w:val="center"/>
              <w:rPr>
                <w:sz w:val="20"/>
                <w:szCs w:val="20"/>
              </w:rPr>
            </w:pPr>
            <w:r w:rsidRPr="00494CBD">
              <w:rPr>
                <w:sz w:val="20"/>
                <w:szCs w:val="20"/>
              </w:rPr>
              <w:t>Упаковка</w:t>
            </w:r>
          </w:p>
        </w:tc>
        <w:tc>
          <w:tcPr>
            <w:tcW w:w="2219" w:type="dxa"/>
            <w:shd w:val="clear" w:color="auto" w:fill="auto"/>
          </w:tcPr>
          <w:p w:rsidR="00D96107" w:rsidRPr="00494CBD" w:rsidRDefault="00D96107" w:rsidP="00494CBD">
            <w:pPr>
              <w:tabs>
                <w:tab w:val="num" w:pos="360"/>
              </w:tabs>
              <w:ind w:left="360" w:hanging="360"/>
              <w:jc w:val="center"/>
              <w:rPr>
                <w:sz w:val="20"/>
                <w:szCs w:val="20"/>
              </w:rPr>
            </w:pPr>
            <w:r w:rsidRPr="00494CBD">
              <w:rPr>
                <w:sz w:val="20"/>
                <w:szCs w:val="20"/>
              </w:rPr>
              <w:t>Объем пробы,</w:t>
            </w:r>
          </w:p>
          <w:p w:rsidR="00D96107" w:rsidRPr="00494CBD" w:rsidRDefault="00D96107" w:rsidP="00494CBD">
            <w:pPr>
              <w:tabs>
                <w:tab w:val="num" w:pos="360"/>
              </w:tabs>
              <w:ind w:left="360" w:hanging="360"/>
              <w:jc w:val="center"/>
              <w:rPr>
                <w:sz w:val="20"/>
                <w:szCs w:val="20"/>
              </w:rPr>
            </w:pPr>
            <w:r w:rsidRPr="00494CBD">
              <w:rPr>
                <w:sz w:val="20"/>
                <w:szCs w:val="20"/>
              </w:rPr>
              <w:t>л</w:t>
            </w:r>
          </w:p>
        </w:tc>
      </w:tr>
      <w:tr w:rsidR="00D96107" w:rsidRPr="00494CBD" w:rsidTr="00494CBD">
        <w:tc>
          <w:tcPr>
            <w:tcW w:w="1188" w:type="dxa"/>
            <w:shd w:val="clear" w:color="auto" w:fill="auto"/>
          </w:tcPr>
          <w:p w:rsidR="00D96107" w:rsidRPr="00494CBD" w:rsidRDefault="00D96107" w:rsidP="00494CBD">
            <w:pPr>
              <w:tabs>
                <w:tab w:val="num" w:pos="360"/>
              </w:tabs>
              <w:ind w:left="360" w:hanging="360"/>
              <w:rPr>
                <w:sz w:val="32"/>
                <w:szCs w:val="32"/>
              </w:rPr>
            </w:pPr>
          </w:p>
        </w:tc>
        <w:tc>
          <w:tcPr>
            <w:tcW w:w="1894" w:type="dxa"/>
            <w:shd w:val="clear" w:color="auto" w:fill="auto"/>
          </w:tcPr>
          <w:p w:rsidR="00D96107" w:rsidRPr="00494CBD" w:rsidRDefault="00D96107" w:rsidP="00494CBD">
            <w:pPr>
              <w:tabs>
                <w:tab w:val="num" w:pos="360"/>
              </w:tabs>
              <w:ind w:left="360" w:hanging="360"/>
              <w:rPr>
                <w:sz w:val="32"/>
                <w:szCs w:val="32"/>
              </w:rPr>
            </w:pPr>
          </w:p>
        </w:tc>
        <w:tc>
          <w:tcPr>
            <w:tcW w:w="3578" w:type="dxa"/>
            <w:shd w:val="clear" w:color="auto" w:fill="auto"/>
          </w:tcPr>
          <w:p w:rsidR="00D96107" w:rsidRPr="00494CBD" w:rsidRDefault="00D96107" w:rsidP="00494CBD">
            <w:pPr>
              <w:tabs>
                <w:tab w:val="num" w:pos="360"/>
              </w:tabs>
              <w:ind w:left="360" w:hanging="360"/>
              <w:rPr>
                <w:sz w:val="32"/>
                <w:szCs w:val="32"/>
              </w:rPr>
            </w:pPr>
          </w:p>
        </w:tc>
        <w:tc>
          <w:tcPr>
            <w:tcW w:w="1894" w:type="dxa"/>
            <w:shd w:val="clear" w:color="auto" w:fill="auto"/>
          </w:tcPr>
          <w:p w:rsidR="00D96107" w:rsidRPr="00494CBD" w:rsidRDefault="00D96107" w:rsidP="00494CBD">
            <w:pPr>
              <w:tabs>
                <w:tab w:val="num" w:pos="360"/>
              </w:tabs>
              <w:ind w:left="360" w:hanging="360"/>
              <w:rPr>
                <w:sz w:val="32"/>
                <w:szCs w:val="32"/>
              </w:rPr>
            </w:pPr>
          </w:p>
        </w:tc>
        <w:tc>
          <w:tcPr>
            <w:tcW w:w="2219" w:type="dxa"/>
            <w:shd w:val="clear" w:color="auto" w:fill="auto"/>
          </w:tcPr>
          <w:p w:rsidR="00D96107" w:rsidRPr="00494CBD" w:rsidRDefault="00D96107" w:rsidP="00494CBD">
            <w:pPr>
              <w:tabs>
                <w:tab w:val="num" w:pos="360"/>
              </w:tabs>
              <w:ind w:left="360" w:hanging="360"/>
              <w:rPr>
                <w:sz w:val="32"/>
                <w:szCs w:val="32"/>
              </w:rPr>
            </w:pPr>
          </w:p>
        </w:tc>
      </w:tr>
      <w:tr w:rsidR="00D96107" w:rsidRPr="00494CBD" w:rsidTr="00494CBD">
        <w:tc>
          <w:tcPr>
            <w:tcW w:w="1188" w:type="dxa"/>
            <w:shd w:val="clear" w:color="auto" w:fill="auto"/>
          </w:tcPr>
          <w:p w:rsidR="00D96107" w:rsidRPr="00494CBD" w:rsidRDefault="00D96107" w:rsidP="00494CBD">
            <w:pPr>
              <w:tabs>
                <w:tab w:val="num" w:pos="360"/>
              </w:tabs>
              <w:ind w:left="360" w:hanging="360"/>
              <w:rPr>
                <w:sz w:val="32"/>
                <w:szCs w:val="32"/>
              </w:rPr>
            </w:pPr>
          </w:p>
        </w:tc>
        <w:tc>
          <w:tcPr>
            <w:tcW w:w="1894" w:type="dxa"/>
            <w:shd w:val="clear" w:color="auto" w:fill="auto"/>
          </w:tcPr>
          <w:p w:rsidR="00D96107" w:rsidRPr="00494CBD" w:rsidRDefault="00D96107" w:rsidP="00494CBD">
            <w:pPr>
              <w:tabs>
                <w:tab w:val="num" w:pos="360"/>
              </w:tabs>
              <w:ind w:left="360" w:hanging="360"/>
              <w:rPr>
                <w:sz w:val="32"/>
                <w:szCs w:val="32"/>
              </w:rPr>
            </w:pPr>
          </w:p>
        </w:tc>
        <w:tc>
          <w:tcPr>
            <w:tcW w:w="3578" w:type="dxa"/>
            <w:shd w:val="clear" w:color="auto" w:fill="auto"/>
          </w:tcPr>
          <w:p w:rsidR="00D96107" w:rsidRPr="00494CBD" w:rsidRDefault="00D96107" w:rsidP="00494CBD">
            <w:pPr>
              <w:tabs>
                <w:tab w:val="num" w:pos="360"/>
              </w:tabs>
              <w:ind w:left="360" w:hanging="360"/>
              <w:rPr>
                <w:sz w:val="32"/>
                <w:szCs w:val="32"/>
              </w:rPr>
            </w:pPr>
          </w:p>
        </w:tc>
        <w:tc>
          <w:tcPr>
            <w:tcW w:w="1894" w:type="dxa"/>
            <w:shd w:val="clear" w:color="auto" w:fill="auto"/>
          </w:tcPr>
          <w:p w:rsidR="00D96107" w:rsidRPr="00494CBD" w:rsidRDefault="00D96107" w:rsidP="00494CBD">
            <w:pPr>
              <w:tabs>
                <w:tab w:val="num" w:pos="360"/>
              </w:tabs>
              <w:ind w:left="360" w:hanging="360"/>
              <w:rPr>
                <w:sz w:val="32"/>
                <w:szCs w:val="32"/>
              </w:rPr>
            </w:pPr>
          </w:p>
        </w:tc>
        <w:tc>
          <w:tcPr>
            <w:tcW w:w="2219" w:type="dxa"/>
            <w:shd w:val="clear" w:color="auto" w:fill="auto"/>
          </w:tcPr>
          <w:p w:rsidR="00D96107" w:rsidRPr="00494CBD" w:rsidRDefault="00D96107" w:rsidP="00494CBD">
            <w:pPr>
              <w:tabs>
                <w:tab w:val="num" w:pos="360"/>
              </w:tabs>
              <w:ind w:left="360" w:hanging="360"/>
              <w:rPr>
                <w:sz w:val="32"/>
                <w:szCs w:val="32"/>
              </w:rPr>
            </w:pPr>
          </w:p>
        </w:tc>
      </w:tr>
      <w:tr w:rsidR="00D96107" w:rsidRPr="00494CBD" w:rsidTr="00494CBD">
        <w:tc>
          <w:tcPr>
            <w:tcW w:w="1188" w:type="dxa"/>
            <w:shd w:val="clear" w:color="auto" w:fill="auto"/>
          </w:tcPr>
          <w:p w:rsidR="00D96107" w:rsidRPr="00494CBD" w:rsidRDefault="00D96107" w:rsidP="00494CBD">
            <w:pPr>
              <w:tabs>
                <w:tab w:val="num" w:pos="360"/>
              </w:tabs>
              <w:ind w:left="360" w:hanging="360"/>
              <w:rPr>
                <w:sz w:val="32"/>
                <w:szCs w:val="32"/>
              </w:rPr>
            </w:pPr>
          </w:p>
        </w:tc>
        <w:tc>
          <w:tcPr>
            <w:tcW w:w="1894" w:type="dxa"/>
            <w:shd w:val="clear" w:color="auto" w:fill="auto"/>
          </w:tcPr>
          <w:p w:rsidR="00D96107" w:rsidRPr="00494CBD" w:rsidRDefault="00D96107" w:rsidP="00494CBD">
            <w:pPr>
              <w:tabs>
                <w:tab w:val="num" w:pos="360"/>
              </w:tabs>
              <w:ind w:left="360" w:hanging="360"/>
              <w:rPr>
                <w:sz w:val="32"/>
                <w:szCs w:val="32"/>
              </w:rPr>
            </w:pPr>
          </w:p>
        </w:tc>
        <w:tc>
          <w:tcPr>
            <w:tcW w:w="3578" w:type="dxa"/>
            <w:shd w:val="clear" w:color="auto" w:fill="auto"/>
          </w:tcPr>
          <w:p w:rsidR="00D96107" w:rsidRPr="00494CBD" w:rsidRDefault="00D96107" w:rsidP="00494CBD">
            <w:pPr>
              <w:tabs>
                <w:tab w:val="num" w:pos="360"/>
              </w:tabs>
              <w:ind w:left="360" w:hanging="360"/>
              <w:rPr>
                <w:sz w:val="32"/>
                <w:szCs w:val="32"/>
              </w:rPr>
            </w:pPr>
          </w:p>
        </w:tc>
        <w:tc>
          <w:tcPr>
            <w:tcW w:w="1894" w:type="dxa"/>
            <w:shd w:val="clear" w:color="auto" w:fill="auto"/>
          </w:tcPr>
          <w:p w:rsidR="00D96107" w:rsidRPr="00494CBD" w:rsidRDefault="00D96107" w:rsidP="00494CBD">
            <w:pPr>
              <w:tabs>
                <w:tab w:val="num" w:pos="360"/>
              </w:tabs>
              <w:ind w:left="360" w:hanging="360"/>
              <w:rPr>
                <w:sz w:val="32"/>
                <w:szCs w:val="32"/>
              </w:rPr>
            </w:pPr>
          </w:p>
        </w:tc>
        <w:tc>
          <w:tcPr>
            <w:tcW w:w="2219" w:type="dxa"/>
            <w:shd w:val="clear" w:color="auto" w:fill="auto"/>
          </w:tcPr>
          <w:p w:rsidR="00D96107" w:rsidRPr="00494CBD" w:rsidRDefault="00D96107" w:rsidP="00494CBD">
            <w:pPr>
              <w:tabs>
                <w:tab w:val="num" w:pos="360"/>
              </w:tabs>
              <w:ind w:left="360" w:hanging="360"/>
              <w:rPr>
                <w:sz w:val="32"/>
                <w:szCs w:val="32"/>
              </w:rPr>
            </w:pPr>
          </w:p>
        </w:tc>
      </w:tr>
      <w:tr w:rsidR="00D96107" w:rsidRPr="00494CBD" w:rsidTr="00494CBD">
        <w:tc>
          <w:tcPr>
            <w:tcW w:w="1188" w:type="dxa"/>
            <w:shd w:val="clear" w:color="auto" w:fill="auto"/>
          </w:tcPr>
          <w:p w:rsidR="00D96107" w:rsidRPr="00494CBD" w:rsidRDefault="00D96107" w:rsidP="00494CBD">
            <w:pPr>
              <w:tabs>
                <w:tab w:val="num" w:pos="360"/>
              </w:tabs>
              <w:ind w:left="360" w:hanging="360"/>
              <w:rPr>
                <w:sz w:val="32"/>
                <w:szCs w:val="32"/>
              </w:rPr>
            </w:pPr>
          </w:p>
        </w:tc>
        <w:tc>
          <w:tcPr>
            <w:tcW w:w="1894" w:type="dxa"/>
            <w:shd w:val="clear" w:color="auto" w:fill="auto"/>
          </w:tcPr>
          <w:p w:rsidR="00D96107" w:rsidRPr="00494CBD" w:rsidRDefault="00D96107" w:rsidP="00494CBD">
            <w:pPr>
              <w:tabs>
                <w:tab w:val="num" w:pos="360"/>
              </w:tabs>
              <w:ind w:left="360" w:hanging="360"/>
              <w:rPr>
                <w:sz w:val="32"/>
                <w:szCs w:val="32"/>
              </w:rPr>
            </w:pPr>
          </w:p>
        </w:tc>
        <w:tc>
          <w:tcPr>
            <w:tcW w:w="3578" w:type="dxa"/>
            <w:shd w:val="clear" w:color="auto" w:fill="auto"/>
          </w:tcPr>
          <w:p w:rsidR="00D96107" w:rsidRPr="00494CBD" w:rsidRDefault="00D96107" w:rsidP="00494CBD">
            <w:pPr>
              <w:tabs>
                <w:tab w:val="num" w:pos="360"/>
              </w:tabs>
              <w:ind w:left="360" w:hanging="360"/>
              <w:rPr>
                <w:sz w:val="32"/>
                <w:szCs w:val="32"/>
              </w:rPr>
            </w:pPr>
          </w:p>
        </w:tc>
        <w:tc>
          <w:tcPr>
            <w:tcW w:w="1894" w:type="dxa"/>
            <w:shd w:val="clear" w:color="auto" w:fill="auto"/>
          </w:tcPr>
          <w:p w:rsidR="00D96107" w:rsidRPr="00494CBD" w:rsidRDefault="00D96107" w:rsidP="00494CBD">
            <w:pPr>
              <w:tabs>
                <w:tab w:val="num" w:pos="360"/>
              </w:tabs>
              <w:ind w:left="360" w:hanging="360"/>
              <w:rPr>
                <w:sz w:val="32"/>
                <w:szCs w:val="32"/>
              </w:rPr>
            </w:pPr>
          </w:p>
        </w:tc>
        <w:tc>
          <w:tcPr>
            <w:tcW w:w="2219" w:type="dxa"/>
            <w:shd w:val="clear" w:color="auto" w:fill="auto"/>
          </w:tcPr>
          <w:p w:rsidR="00D96107" w:rsidRPr="00494CBD" w:rsidRDefault="00D96107" w:rsidP="00494CBD">
            <w:pPr>
              <w:tabs>
                <w:tab w:val="num" w:pos="360"/>
              </w:tabs>
              <w:ind w:left="360" w:hanging="360"/>
              <w:rPr>
                <w:sz w:val="32"/>
                <w:szCs w:val="32"/>
              </w:rPr>
            </w:pPr>
          </w:p>
        </w:tc>
      </w:tr>
    </w:tbl>
    <w:p w:rsidR="00D96107" w:rsidRDefault="00D96107" w:rsidP="00D96107">
      <w:pPr>
        <w:numPr>
          <w:ilvl w:val="0"/>
          <w:numId w:val="2"/>
        </w:numPr>
        <w:tabs>
          <w:tab w:val="clear" w:pos="720"/>
          <w:tab w:val="num" w:pos="360"/>
        </w:tabs>
        <w:spacing w:line="360" w:lineRule="auto"/>
        <w:ind w:left="360"/>
        <w:rPr>
          <w:sz w:val="20"/>
          <w:szCs w:val="20"/>
        </w:rPr>
      </w:pPr>
      <w:r w:rsidRPr="00CB43E4">
        <w:rPr>
          <w:sz w:val="20"/>
          <w:szCs w:val="20"/>
        </w:rPr>
        <w:t>Исследуемые показатели: согласно Программе лабораторных испытаний (Ф 02-65-01-2010)</w:t>
      </w:r>
    </w:p>
    <w:p w:rsidR="00D96107" w:rsidRPr="00CB43E4" w:rsidRDefault="00D96107" w:rsidP="00D96107">
      <w:pPr>
        <w:tabs>
          <w:tab w:val="num" w:pos="360"/>
        </w:tabs>
        <w:spacing w:line="360" w:lineRule="auto"/>
        <w:ind w:left="360" w:hanging="360"/>
        <w:rPr>
          <w:sz w:val="20"/>
          <w:szCs w:val="20"/>
        </w:rPr>
      </w:pPr>
      <w:r>
        <w:rPr>
          <w:sz w:val="20"/>
          <w:szCs w:val="20"/>
        </w:rPr>
        <w:t>___________________________________________________________________________________________________________</w:t>
      </w:r>
    </w:p>
    <w:p w:rsidR="00D96107" w:rsidRDefault="00D96107" w:rsidP="0000265D">
      <w:pPr>
        <w:numPr>
          <w:ilvl w:val="0"/>
          <w:numId w:val="2"/>
        </w:numPr>
        <w:tabs>
          <w:tab w:val="clear" w:pos="720"/>
          <w:tab w:val="num" w:pos="360"/>
        </w:tabs>
        <w:spacing w:line="360" w:lineRule="auto"/>
        <w:ind w:left="0" w:firstLine="0"/>
        <w:rPr>
          <w:sz w:val="20"/>
          <w:szCs w:val="20"/>
        </w:rPr>
      </w:pPr>
      <w:r w:rsidRPr="00CB43E4">
        <w:rPr>
          <w:sz w:val="20"/>
          <w:szCs w:val="20"/>
        </w:rPr>
        <w:t>Дополнительные сведения: ______________________________________________________________________________________________</w:t>
      </w:r>
      <w:r>
        <w:rPr>
          <w:sz w:val="20"/>
          <w:szCs w:val="20"/>
        </w:rPr>
        <w:t>__________</w:t>
      </w:r>
      <w:r w:rsidR="0000265D">
        <w:rPr>
          <w:sz w:val="20"/>
          <w:szCs w:val="20"/>
        </w:rPr>
        <w:t>___</w:t>
      </w:r>
    </w:p>
    <w:p w:rsidR="00D96107" w:rsidRDefault="00D96107" w:rsidP="00D96107">
      <w:pPr>
        <w:rPr>
          <w:b/>
          <w:sz w:val="20"/>
          <w:szCs w:val="20"/>
        </w:rPr>
      </w:pPr>
      <w:r>
        <w:rPr>
          <w:b/>
          <w:sz w:val="20"/>
          <w:szCs w:val="20"/>
        </w:rPr>
        <w:t xml:space="preserve">Проба отобрана в соответствии с Процедурой отбора (стр. 2). </w:t>
      </w:r>
    </w:p>
    <w:p w:rsidR="00D96107" w:rsidRDefault="00D96107" w:rsidP="00D96107">
      <w:pPr>
        <w:rPr>
          <w:b/>
          <w:sz w:val="20"/>
          <w:szCs w:val="20"/>
        </w:rPr>
      </w:pPr>
      <w:r w:rsidRPr="00654C96">
        <w:rPr>
          <w:b/>
          <w:sz w:val="20"/>
          <w:szCs w:val="20"/>
        </w:rPr>
        <w:t xml:space="preserve">Испытательный лабораторный центр ФБУЗ «Центр гигиены и эпидемиологии в Свердловской области» не несет </w:t>
      </w:r>
      <w:r>
        <w:rPr>
          <w:b/>
          <w:sz w:val="20"/>
          <w:szCs w:val="20"/>
        </w:rPr>
        <w:t>о</w:t>
      </w:r>
      <w:r w:rsidRPr="00654C96">
        <w:rPr>
          <w:b/>
          <w:sz w:val="20"/>
          <w:szCs w:val="20"/>
        </w:rPr>
        <w:t>тветственност</w:t>
      </w:r>
      <w:r>
        <w:rPr>
          <w:b/>
          <w:sz w:val="20"/>
          <w:szCs w:val="20"/>
        </w:rPr>
        <w:t>и</w:t>
      </w:r>
      <w:r w:rsidRPr="00654C96">
        <w:rPr>
          <w:b/>
          <w:sz w:val="20"/>
          <w:szCs w:val="20"/>
        </w:rPr>
        <w:t xml:space="preserve"> за предоставленные данные</w:t>
      </w:r>
      <w:r>
        <w:rPr>
          <w:b/>
          <w:sz w:val="20"/>
          <w:szCs w:val="20"/>
        </w:rPr>
        <w:t>.</w:t>
      </w:r>
    </w:p>
    <w:p w:rsidR="00D96107" w:rsidRDefault="00D96107" w:rsidP="00D96107">
      <w:pPr>
        <w:spacing w:line="360" w:lineRule="auto"/>
        <w:rPr>
          <w:b/>
          <w:sz w:val="20"/>
          <w:szCs w:val="20"/>
        </w:rPr>
      </w:pPr>
    </w:p>
    <w:tbl>
      <w:tblPr>
        <w:tblW w:w="0" w:type="auto"/>
        <w:tblLook w:val="04A0" w:firstRow="1" w:lastRow="0" w:firstColumn="1" w:lastColumn="0" w:noHBand="0" w:noVBand="1"/>
      </w:tblPr>
      <w:tblGrid>
        <w:gridCol w:w="4636"/>
        <w:gridCol w:w="388"/>
        <w:gridCol w:w="1123"/>
        <w:gridCol w:w="4625"/>
      </w:tblGrid>
      <w:tr w:rsidR="0000265D" w:rsidRPr="00494CBD" w:rsidTr="00494CBD">
        <w:trPr>
          <w:trHeight w:val="110"/>
        </w:trPr>
        <w:tc>
          <w:tcPr>
            <w:tcW w:w="5070" w:type="dxa"/>
            <w:gridSpan w:val="2"/>
            <w:shd w:val="clear" w:color="auto" w:fill="auto"/>
          </w:tcPr>
          <w:p w:rsidR="0000265D" w:rsidRPr="00494CBD" w:rsidRDefault="0000265D" w:rsidP="00D96107">
            <w:pPr>
              <w:rPr>
                <w:b/>
                <w:sz w:val="20"/>
                <w:szCs w:val="20"/>
              </w:rPr>
            </w:pPr>
            <w:r w:rsidRPr="00494CBD">
              <w:rPr>
                <w:sz w:val="20"/>
                <w:szCs w:val="20"/>
              </w:rPr>
              <w:t>Заказчик:</w:t>
            </w:r>
          </w:p>
        </w:tc>
        <w:tc>
          <w:tcPr>
            <w:tcW w:w="1134" w:type="dxa"/>
            <w:shd w:val="clear" w:color="auto" w:fill="auto"/>
          </w:tcPr>
          <w:p w:rsidR="0000265D" w:rsidRPr="00494CBD" w:rsidRDefault="0000265D" w:rsidP="00D96107">
            <w:pPr>
              <w:rPr>
                <w:b/>
                <w:sz w:val="20"/>
                <w:szCs w:val="20"/>
              </w:rPr>
            </w:pPr>
          </w:p>
        </w:tc>
        <w:tc>
          <w:tcPr>
            <w:tcW w:w="4677" w:type="dxa"/>
            <w:shd w:val="clear" w:color="auto" w:fill="auto"/>
          </w:tcPr>
          <w:p w:rsidR="0000265D" w:rsidRPr="00494CBD" w:rsidRDefault="0000265D" w:rsidP="00D96107">
            <w:pPr>
              <w:rPr>
                <w:b/>
                <w:sz w:val="20"/>
                <w:szCs w:val="20"/>
              </w:rPr>
            </w:pPr>
          </w:p>
        </w:tc>
      </w:tr>
      <w:tr w:rsidR="001042A0" w:rsidRPr="00494CBD" w:rsidTr="00494CBD">
        <w:trPr>
          <w:gridAfter w:val="3"/>
          <w:wAfter w:w="6204" w:type="dxa"/>
          <w:trHeight w:val="185"/>
        </w:trPr>
        <w:tc>
          <w:tcPr>
            <w:tcW w:w="4677" w:type="dxa"/>
            <w:tcBorders>
              <w:bottom w:val="single" w:sz="4" w:space="0" w:color="auto"/>
            </w:tcBorders>
            <w:shd w:val="clear" w:color="auto" w:fill="auto"/>
          </w:tcPr>
          <w:p w:rsidR="001042A0" w:rsidRPr="00960153" w:rsidRDefault="001042A0" w:rsidP="00D96107">
            <w:pPr>
              <w:rPr>
                <w:b/>
                <w:sz w:val="20"/>
                <w:szCs w:val="20"/>
                <w:lang w:val="en-US"/>
              </w:rPr>
            </w:pPr>
            <w:permStart w:id="787891258" w:edGrp="everyone"/>
            <w:r>
              <w:rPr>
                <w:b/>
                <w:sz w:val="20"/>
                <w:szCs w:val="20"/>
                <w:lang w:val="en-US"/>
              </w:rPr>
              <w:t xml:space="preserve">          </w:t>
            </w:r>
            <w:r>
              <w:rPr>
                <w:b/>
                <w:sz w:val="20"/>
                <w:szCs w:val="20"/>
              </w:rPr>
              <w:t>Иванов Петр Сергеевич</w:t>
            </w:r>
            <w:r>
              <w:rPr>
                <w:b/>
                <w:sz w:val="20"/>
                <w:szCs w:val="20"/>
                <w:lang w:val="en-US"/>
              </w:rPr>
              <w:t xml:space="preserve">                                                                                 </w:t>
            </w:r>
            <w:permEnd w:id="787891258"/>
          </w:p>
        </w:tc>
      </w:tr>
      <w:tr w:rsidR="0000265D" w:rsidRPr="00494CBD" w:rsidTr="00494CBD">
        <w:tc>
          <w:tcPr>
            <w:tcW w:w="5070" w:type="dxa"/>
            <w:gridSpan w:val="2"/>
            <w:tcBorders>
              <w:top w:val="single" w:sz="4" w:space="0" w:color="auto"/>
            </w:tcBorders>
            <w:shd w:val="clear" w:color="auto" w:fill="auto"/>
          </w:tcPr>
          <w:p w:rsidR="0000265D" w:rsidRPr="00494CBD" w:rsidRDefault="001042A0" w:rsidP="00494CBD">
            <w:pPr>
              <w:jc w:val="center"/>
              <w:rPr>
                <w:sz w:val="20"/>
                <w:szCs w:val="20"/>
              </w:rPr>
            </w:pPr>
            <w:r>
              <w:rPr>
                <w:sz w:val="20"/>
                <w:szCs w:val="20"/>
                <w:vertAlign w:val="superscript"/>
              </w:rPr>
              <w:t>Ф.И.О.</w:t>
            </w:r>
          </w:p>
        </w:tc>
        <w:tc>
          <w:tcPr>
            <w:tcW w:w="1134" w:type="dxa"/>
            <w:shd w:val="clear" w:color="auto" w:fill="auto"/>
          </w:tcPr>
          <w:p w:rsidR="0000265D" w:rsidRPr="00494CBD" w:rsidRDefault="0000265D" w:rsidP="00494CBD">
            <w:pPr>
              <w:jc w:val="center"/>
              <w:rPr>
                <w:sz w:val="20"/>
                <w:szCs w:val="20"/>
                <w:vertAlign w:val="superscript"/>
              </w:rPr>
            </w:pPr>
          </w:p>
        </w:tc>
        <w:tc>
          <w:tcPr>
            <w:tcW w:w="4677" w:type="dxa"/>
            <w:tcBorders>
              <w:top w:val="single" w:sz="4" w:space="0" w:color="auto"/>
            </w:tcBorders>
            <w:shd w:val="clear" w:color="auto" w:fill="auto"/>
          </w:tcPr>
          <w:p w:rsidR="0000265D" w:rsidRPr="00494CBD" w:rsidRDefault="0000265D" w:rsidP="00494CBD">
            <w:pPr>
              <w:jc w:val="center"/>
              <w:rPr>
                <w:b/>
                <w:sz w:val="20"/>
                <w:szCs w:val="20"/>
              </w:rPr>
            </w:pPr>
          </w:p>
        </w:tc>
      </w:tr>
    </w:tbl>
    <w:p w:rsidR="0000265D" w:rsidRDefault="0000265D" w:rsidP="00D96107">
      <w:pPr>
        <w:spacing w:line="360" w:lineRule="auto"/>
        <w:rPr>
          <w:sz w:val="20"/>
          <w:szCs w:val="20"/>
        </w:rPr>
      </w:pPr>
    </w:p>
    <w:p w:rsidR="00D96107" w:rsidRPr="00CB43E4" w:rsidRDefault="00D96107" w:rsidP="00D96107">
      <w:pPr>
        <w:spacing w:line="360" w:lineRule="auto"/>
        <w:rPr>
          <w:sz w:val="20"/>
          <w:szCs w:val="20"/>
        </w:rPr>
      </w:pPr>
      <w:r w:rsidRPr="00CB43E4">
        <w:rPr>
          <w:sz w:val="20"/>
          <w:szCs w:val="20"/>
        </w:rPr>
        <w:t>Дата д</w:t>
      </w:r>
      <w:r w:rsidR="004D2BE3">
        <w:rPr>
          <w:sz w:val="20"/>
          <w:szCs w:val="20"/>
        </w:rPr>
        <w:t>оставки «____» _____________ 202</w:t>
      </w:r>
      <w:r w:rsidRPr="00CB43E4">
        <w:rPr>
          <w:sz w:val="20"/>
          <w:szCs w:val="20"/>
        </w:rPr>
        <w:t xml:space="preserve">__г.  Время доставки ___:___ </w:t>
      </w:r>
    </w:p>
    <w:p w:rsidR="0000265D" w:rsidRDefault="00D96107" w:rsidP="00D96107">
      <w:pPr>
        <w:spacing w:line="360" w:lineRule="auto"/>
        <w:rPr>
          <w:sz w:val="20"/>
          <w:szCs w:val="20"/>
        </w:rPr>
      </w:pPr>
      <w:r>
        <w:rPr>
          <w:sz w:val="20"/>
          <w:szCs w:val="20"/>
        </w:rPr>
        <w:t xml:space="preserve">Результат наружного осмотра пробы: требования к транспортированию, хранению (в соответствии с Правилами отбора) соблюдены </w:t>
      </w:r>
      <w:r w:rsidRPr="00676C35">
        <w:rPr>
          <w:sz w:val="22"/>
          <w:szCs w:val="22"/>
        </w:rPr>
        <w:t></w:t>
      </w:r>
      <w:r w:rsidRPr="00974DC5">
        <w:rPr>
          <w:sz w:val="20"/>
          <w:szCs w:val="20"/>
        </w:rPr>
        <w:t xml:space="preserve">да / </w:t>
      </w:r>
      <w:r w:rsidRPr="00974DC5">
        <w:rPr>
          <w:sz w:val="22"/>
          <w:szCs w:val="22"/>
        </w:rPr>
        <w:t></w:t>
      </w:r>
      <w:r w:rsidRPr="00974DC5">
        <w:rPr>
          <w:sz w:val="20"/>
          <w:szCs w:val="20"/>
        </w:rPr>
        <w:t>нет</w:t>
      </w:r>
      <w:r>
        <w:rPr>
          <w:sz w:val="20"/>
          <w:szCs w:val="20"/>
        </w:rPr>
        <w:br w:type="textWrapping" w:clear="all"/>
      </w:r>
    </w:p>
    <w:tbl>
      <w:tblPr>
        <w:tblW w:w="0" w:type="auto"/>
        <w:tblLook w:val="04A0" w:firstRow="1" w:lastRow="0" w:firstColumn="1" w:lastColumn="0" w:noHBand="0" w:noVBand="1"/>
      </w:tblPr>
      <w:tblGrid>
        <w:gridCol w:w="4972"/>
        <w:gridCol w:w="1113"/>
        <w:gridCol w:w="4687"/>
      </w:tblGrid>
      <w:tr w:rsidR="0000265D" w:rsidRPr="00494CBD" w:rsidTr="00494CBD">
        <w:trPr>
          <w:trHeight w:val="110"/>
        </w:trPr>
        <w:tc>
          <w:tcPr>
            <w:tcW w:w="5070" w:type="dxa"/>
            <w:shd w:val="clear" w:color="auto" w:fill="auto"/>
          </w:tcPr>
          <w:p w:rsidR="0000265D" w:rsidRPr="00494CBD" w:rsidRDefault="0000265D" w:rsidP="0000265D">
            <w:pPr>
              <w:rPr>
                <w:b/>
                <w:sz w:val="20"/>
                <w:szCs w:val="20"/>
              </w:rPr>
            </w:pPr>
            <w:r w:rsidRPr="00494CBD">
              <w:rPr>
                <w:sz w:val="20"/>
                <w:szCs w:val="20"/>
              </w:rPr>
              <w:t>Пробы принял:</w:t>
            </w:r>
          </w:p>
        </w:tc>
        <w:tc>
          <w:tcPr>
            <w:tcW w:w="1134" w:type="dxa"/>
            <w:shd w:val="clear" w:color="auto" w:fill="auto"/>
          </w:tcPr>
          <w:p w:rsidR="0000265D" w:rsidRPr="00494CBD" w:rsidRDefault="0000265D" w:rsidP="00494CBD">
            <w:pPr>
              <w:rPr>
                <w:b/>
                <w:sz w:val="20"/>
                <w:szCs w:val="20"/>
              </w:rPr>
            </w:pPr>
          </w:p>
        </w:tc>
        <w:tc>
          <w:tcPr>
            <w:tcW w:w="4784" w:type="dxa"/>
            <w:shd w:val="clear" w:color="auto" w:fill="auto"/>
          </w:tcPr>
          <w:p w:rsidR="0000265D" w:rsidRPr="00494CBD" w:rsidRDefault="0000265D" w:rsidP="00494CBD">
            <w:pPr>
              <w:rPr>
                <w:b/>
                <w:sz w:val="20"/>
                <w:szCs w:val="20"/>
              </w:rPr>
            </w:pPr>
          </w:p>
        </w:tc>
      </w:tr>
      <w:tr w:rsidR="0000265D" w:rsidRPr="00494CBD" w:rsidTr="00494CBD">
        <w:trPr>
          <w:trHeight w:val="185"/>
        </w:trPr>
        <w:tc>
          <w:tcPr>
            <w:tcW w:w="5070" w:type="dxa"/>
            <w:tcBorders>
              <w:bottom w:val="single" w:sz="4" w:space="0" w:color="auto"/>
            </w:tcBorders>
            <w:shd w:val="clear" w:color="auto" w:fill="auto"/>
          </w:tcPr>
          <w:p w:rsidR="0000265D" w:rsidRPr="00494CBD" w:rsidRDefault="0000265D" w:rsidP="00494CBD">
            <w:pPr>
              <w:jc w:val="right"/>
              <w:rPr>
                <w:sz w:val="20"/>
                <w:szCs w:val="20"/>
              </w:rPr>
            </w:pPr>
          </w:p>
        </w:tc>
        <w:tc>
          <w:tcPr>
            <w:tcW w:w="1134" w:type="dxa"/>
            <w:shd w:val="clear" w:color="auto" w:fill="auto"/>
          </w:tcPr>
          <w:p w:rsidR="0000265D" w:rsidRPr="00494CBD" w:rsidRDefault="0000265D" w:rsidP="00494CBD">
            <w:pPr>
              <w:rPr>
                <w:b/>
                <w:sz w:val="20"/>
                <w:szCs w:val="20"/>
              </w:rPr>
            </w:pPr>
          </w:p>
        </w:tc>
        <w:tc>
          <w:tcPr>
            <w:tcW w:w="4784" w:type="dxa"/>
            <w:tcBorders>
              <w:bottom w:val="single" w:sz="4" w:space="0" w:color="auto"/>
            </w:tcBorders>
            <w:shd w:val="clear" w:color="auto" w:fill="auto"/>
          </w:tcPr>
          <w:p w:rsidR="0000265D" w:rsidRPr="00494CBD" w:rsidRDefault="0000265D" w:rsidP="00494CBD">
            <w:pPr>
              <w:rPr>
                <w:b/>
                <w:sz w:val="20"/>
                <w:szCs w:val="20"/>
              </w:rPr>
            </w:pPr>
          </w:p>
        </w:tc>
      </w:tr>
      <w:tr w:rsidR="0000265D" w:rsidRPr="00494CBD" w:rsidTr="00494CBD">
        <w:tc>
          <w:tcPr>
            <w:tcW w:w="5070" w:type="dxa"/>
            <w:tcBorders>
              <w:top w:val="single" w:sz="4" w:space="0" w:color="auto"/>
            </w:tcBorders>
            <w:shd w:val="clear" w:color="auto" w:fill="auto"/>
          </w:tcPr>
          <w:p w:rsidR="0000265D" w:rsidRPr="00494CBD" w:rsidRDefault="0000265D" w:rsidP="00494CBD">
            <w:pPr>
              <w:jc w:val="center"/>
              <w:rPr>
                <w:sz w:val="20"/>
                <w:szCs w:val="20"/>
              </w:rPr>
            </w:pPr>
            <w:r w:rsidRPr="00494CBD">
              <w:rPr>
                <w:sz w:val="20"/>
                <w:szCs w:val="20"/>
                <w:vertAlign w:val="superscript"/>
              </w:rPr>
              <w:t>подпись</w:t>
            </w:r>
          </w:p>
        </w:tc>
        <w:tc>
          <w:tcPr>
            <w:tcW w:w="1134" w:type="dxa"/>
            <w:shd w:val="clear" w:color="auto" w:fill="auto"/>
          </w:tcPr>
          <w:p w:rsidR="0000265D" w:rsidRPr="00494CBD" w:rsidRDefault="0000265D" w:rsidP="00494CBD">
            <w:pPr>
              <w:jc w:val="center"/>
              <w:rPr>
                <w:sz w:val="20"/>
                <w:szCs w:val="20"/>
                <w:vertAlign w:val="superscript"/>
              </w:rPr>
            </w:pPr>
          </w:p>
        </w:tc>
        <w:tc>
          <w:tcPr>
            <w:tcW w:w="4784" w:type="dxa"/>
            <w:tcBorders>
              <w:top w:val="single" w:sz="4" w:space="0" w:color="auto"/>
            </w:tcBorders>
            <w:shd w:val="clear" w:color="auto" w:fill="auto"/>
          </w:tcPr>
          <w:p w:rsidR="0000265D" w:rsidRPr="00494CBD" w:rsidRDefault="0000265D" w:rsidP="00494CBD">
            <w:pPr>
              <w:jc w:val="center"/>
              <w:rPr>
                <w:b/>
                <w:sz w:val="20"/>
                <w:szCs w:val="20"/>
              </w:rPr>
            </w:pPr>
            <w:r w:rsidRPr="00494CBD">
              <w:rPr>
                <w:sz w:val="20"/>
                <w:szCs w:val="20"/>
                <w:vertAlign w:val="superscript"/>
              </w:rPr>
              <w:t>Ф.И.О.</w:t>
            </w:r>
          </w:p>
        </w:tc>
      </w:tr>
    </w:tbl>
    <w:p w:rsidR="0000265D" w:rsidRDefault="0000265D" w:rsidP="00D96107">
      <w:pPr>
        <w:jc w:val="center"/>
        <w:rPr>
          <w:b/>
          <w:caps/>
          <w:sz w:val="22"/>
          <w:szCs w:val="22"/>
        </w:rPr>
      </w:pPr>
    </w:p>
    <w:p w:rsidR="0000265D" w:rsidRDefault="0000265D" w:rsidP="006E4F00">
      <w:pPr>
        <w:rPr>
          <w:b/>
          <w:caps/>
          <w:sz w:val="22"/>
          <w:szCs w:val="22"/>
        </w:rPr>
        <w:sectPr w:rsidR="0000265D" w:rsidSect="001C7A62">
          <w:footerReference w:type="even" r:id="rId9"/>
          <w:footerReference w:type="default" r:id="rId10"/>
          <w:pgSz w:w="11906" w:h="16838"/>
          <w:pgMar w:top="567" w:right="567" w:bottom="567" w:left="567" w:header="709" w:footer="709" w:gutter="0"/>
          <w:cols w:space="708"/>
          <w:docGrid w:linePitch="360"/>
        </w:sectPr>
      </w:pPr>
    </w:p>
    <w:p w:rsidR="00EF6FFC" w:rsidRPr="007E658A" w:rsidRDefault="00EF6FFC" w:rsidP="00EF6FFC">
      <w:pPr>
        <w:jc w:val="center"/>
        <w:rPr>
          <w:b/>
          <w:caps/>
        </w:rPr>
      </w:pPr>
      <w:r w:rsidRPr="007E658A">
        <w:rPr>
          <w:b/>
          <w:caps/>
        </w:rPr>
        <w:lastRenderedPageBreak/>
        <w:t>Правила отбора проб воды для лабораторных исследований</w:t>
      </w:r>
    </w:p>
    <w:p w:rsidR="00EF6FFC" w:rsidRPr="005A0AC6" w:rsidRDefault="00EF6FFC" w:rsidP="00EF6FFC">
      <w:pPr>
        <w:rPr>
          <w:rFonts w:ascii="Arial" w:hAnsi="Arial" w:cs="Arial"/>
          <w:sz w:val="19"/>
          <w:szCs w:val="19"/>
        </w:rPr>
      </w:pPr>
    </w:p>
    <w:p w:rsidR="00EF6FFC" w:rsidRPr="005A0AC6" w:rsidRDefault="00EF6FFC" w:rsidP="00EF6FFC">
      <w:pPr>
        <w:jc w:val="both"/>
        <w:rPr>
          <w:b/>
          <w:noProof/>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701"/>
        <w:gridCol w:w="1352"/>
        <w:gridCol w:w="9720"/>
        <w:gridCol w:w="1905"/>
      </w:tblGrid>
      <w:tr w:rsidR="00EF6FFC" w:rsidRPr="005A0AC6" w:rsidTr="00800036">
        <w:tc>
          <w:tcPr>
            <w:tcW w:w="1242" w:type="dxa"/>
            <w:shd w:val="clear" w:color="auto" w:fill="auto"/>
            <w:vAlign w:val="center"/>
          </w:tcPr>
          <w:p w:rsidR="00EF6FFC" w:rsidRPr="005A0AC6" w:rsidRDefault="00EF6FFC" w:rsidP="00FA37D1">
            <w:pPr>
              <w:jc w:val="center"/>
              <w:rPr>
                <w:b/>
                <w:sz w:val="18"/>
                <w:szCs w:val="18"/>
              </w:rPr>
            </w:pPr>
            <w:r w:rsidRPr="005A0AC6">
              <w:rPr>
                <w:b/>
                <w:sz w:val="18"/>
                <w:szCs w:val="18"/>
              </w:rPr>
              <w:t>Тип показателей</w:t>
            </w:r>
          </w:p>
        </w:tc>
        <w:tc>
          <w:tcPr>
            <w:tcW w:w="1701" w:type="dxa"/>
            <w:shd w:val="clear" w:color="auto" w:fill="auto"/>
            <w:vAlign w:val="center"/>
          </w:tcPr>
          <w:p w:rsidR="00EF6FFC" w:rsidRPr="005A0AC6" w:rsidRDefault="00EF6FFC" w:rsidP="00FA37D1">
            <w:pPr>
              <w:jc w:val="center"/>
              <w:rPr>
                <w:b/>
                <w:sz w:val="18"/>
                <w:szCs w:val="18"/>
              </w:rPr>
            </w:pPr>
            <w:r w:rsidRPr="005A0AC6">
              <w:rPr>
                <w:b/>
                <w:sz w:val="18"/>
                <w:szCs w:val="18"/>
              </w:rPr>
              <w:t>Материал упаковки</w:t>
            </w:r>
          </w:p>
        </w:tc>
        <w:tc>
          <w:tcPr>
            <w:tcW w:w="1352" w:type="dxa"/>
            <w:shd w:val="clear" w:color="auto" w:fill="auto"/>
            <w:vAlign w:val="center"/>
          </w:tcPr>
          <w:p w:rsidR="00EF6FFC" w:rsidRPr="005A0AC6" w:rsidRDefault="00EF6FFC" w:rsidP="00FA37D1">
            <w:pPr>
              <w:jc w:val="center"/>
              <w:rPr>
                <w:b/>
                <w:sz w:val="18"/>
                <w:szCs w:val="18"/>
              </w:rPr>
            </w:pPr>
            <w:r w:rsidRPr="005A0AC6">
              <w:rPr>
                <w:b/>
                <w:sz w:val="18"/>
                <w:szCs w:val="18"/>
              </w:rPr>
              <w:t>Объем пробы</w:t>
            </w:r>
          </w:p>
        </w:tc>
        <w:tc>
          <w:tcPr>
            <w:tcW w:w="9720" w:type="dxa"/>
            <w:shd w:val="clear" w:color="auto" w:fill="auto"/>
            <w:vAlign w:val="center"/>
          </w:tcPr>
          <w:p w:rsidR="00EF6FFC" w:rsidRPr="005A0AC6" w:rsidRDefault="00EF6FFC" w:rsidP="00FA37D1">
            <w:pPr>
              <w:jc w:val="center"/>
              <w:rPr>
                <w:b/>
                <w:sz w:val="18"/>
                <w:szCs w:val="18"/>
              </w:rPr>
            </w:pPr>
            <w:r w:rsidRPr="005A0AC6">
              <w:rPr>
                <w:b/>
                <w:sz w:val="18"/>
                <w:szCs w:val="18"/>
              </w:rPr>
              <w:t>Требования к отбору</w:t>
            </w:r>
          </w:p>
        </w:tc>
        <w:tc>
          <w:tcPr>
            <w:tcW w:w="1905" w:type="dxa"/>
            <w:shd w:val="clear" w:color="auto" w:fill="auto"/>
            <w:vAlign w:val="center"/>
          </w:tcPr>
          <w:p w:rsidR="00EF6FFC" w:rsidRPr="005A0AC6" w:rsidRDefault="00EF6FFC" w:rsidP="00FA37D1">
            <w:pPr>
              <w:jc w:val="center"/>
              <w:rPr>
                <w:b/>
                <w:sz w:val="18"/>
                <w:szCs w:val="18"/>
              </w:rPr>
            </w:pPr>
            <w:r>
              <w:rPr>
                <w:b/>
                <w:sz w:val="18"/>
                <w:szCs w:val="18"/>
              </w:rPr>
              <w:t>Нормативные документы</w:t>
            </w:r>
            <w:r w:rsidRPr="005A0AC6">
              <w:rPr>
                <w:b/>
                <w:sz w:val="18"/>
                <w:szCs w:val="18"/>
              </w:rPr>
              <w:t xml:space="preserve"> на отбор</w:t>
            </w:r>
            <w:r>
              <w:rPr>
                <w:b/>
                <w:sz w:val="18"/>
                <w:szCs w:val="18"/>
              </w:rPr>
              <w:t xml:space="preserve"> проб</w:t>
            </w:r>
          </w:p>
        </w:tc>
      </w:tr>
      <w:tr w:rsidR="00AC6B52" w:rsidRPr="005A0AC6" w:rsidTr="00800036">
        <w:tc>
          <w:tcPr>
            <w:tcW w:w="1242" w:type="dxa"/>
            <w:shd w:val="clear" w:color="auto" w:fill="auto"/>
            <w:vAlign w:val="center"/>
          </w:tcPr>
          <w:p w:rsidR="00AC6B52" w:rsidRPr="005A0AC6" w:rsidRDefault="00AC6B52" w:rsidP="008049A8">
            <w:pPr>
              <w:rPr>
                <w:sz w:val="20"/>
                <w:szCs w:val="20"/>
              </w:rPr>
            </w:pPr>
            <w:r>
              <w:rPr>
                <w:sz w:val="20"/>
                <w:szCs w:val="20"/>
              </w:rPr>
              <w:t xml:space="preserve"> </w:t>
            </w:r>
            <w:r>
              <w:rPr>
                <w:sz w:val="20"/>
                <w:szCs w:val="20"/>
                <w:lang w:val="en-US"/>
              </w:rPr>
              <w:t>I.</w:t>
            </w:r>
            <w:r w:rsidRPr="005A0AC6">
              <w:rPr>
                <w:sz w:val="20"/>
                <w:szCs w:val="20"/>
              </w:rPr>
              <w:t>Бактериологические показатели</w:t>
            </w:r>
          </w:p>
        </w:tc>
        <w:tc>
          <w:tcPr>
            <w:tcW w:w="1701" w:type="dxa"/>
            <w:shd w:val="clear" w:color="auto" w:fill="auto"/>
            <w:vAlign w:val="center"/>
          </w:tcPr>
          <w:p w:rsidR="00AC6B52" w:rsidRPr="005A0AC6" w:rsidRDefault="00AC6B52" w:rsidP="007E658A">
            <w:pPr>
              <w:rPr>
                <w:sz w:val="20"/>
                <w:szCs w:val="20"/>
              </w:rPr>
            </w:pPr>
            <w:r w:rsidRPr="005A0AC6">
              <w:rPr>
                <w:sz w:val="20"/>
                <w:szCs w:val="20"/>
              </w:rPr>
              <w:t>Стеклянный стерильный флакон</w:t>
            </w:r>
          </w:p>
        </w:tc>
        <w:tc>
          <w:tcPr>
            <w:tcW w:w="1352" w:type="dxa"/>
            <w:shd w:val="clear" w:color="auto" w:fill="auto"/>
            <w:vAlign w:val="center"/>
          </w:tcPr>
          <w:p w:rsidR="00AC6B52" w:rsidRPr="005A0AC6" w:rsidRDefault="00AC6B52" w:rsidP="008049A8">
            <w:pPr>
              <w:jc w:val="center"/>
              <w:rPr>
                <w:sz w:val="20"/>
                <w:szCs w:val="20"/>
              </w:rPr>
            </w:pPr>
            <w:smartTag w:uri="urn:schemas-microsoft-com:office:smarttags" w:element="metricconverter">
              <w:smartTagPr>
                <w:attr w:name="ProductID" w:val="0,5 л"/>
              </w:smartTagPr>
              <w:r w:rsidRPr="005A0AC6">
                <w:rPr>
                  <w:sz w:val="20"/>
                  <w:szCs w:val="20"/>
                </w:rPr>
                <w:t>0,5 л</w:t>
              </w:r>
            </w:smartTag>
          </w:p>
        </w:tc>
        <w:tc>
          <w:tcPr>
            <w:tcW w:w="9720" w:type="dxa"/>
            <w:shd w:val="clear" w:color="auto" w:fill="auto"/>
          </w:tcPr>
          <w:p w:rsidR="00AC6B52" w:rsidRPr="005A0AC6" w:rsidRDefault="00AC6B52" w:rsidP="008049A8">
            <w:pPr>
              <w:jc w:val="both"/>
              <w:rPr>
                <w:sz w:val="20"/>
                <w:szCs w:val="20"/>
              </w:rPr>
            </w:pPr>
            <w:r w:rsidRPr="005A0AC6">
              <w:rPr>
                <w:sz w:val="20"/>
                <w:szCs w:val="20"/>
              </w:rPr>
              <w:t>Пробу отбирают непосредственно из пробоотборного крана. Не допускается использовать шланги, водораспределительные сетки, насадки и т.п. Для предотвращения вторичного загрязнения пробы воды пробоотборный кран предварительно очищают и дезинфицируют путем обжига</w:t>
            </w:r>
            <w:r>
              <w:rPr>
                <w:sz w:val="20"/>
                <w:szCs w:val="20"/>
              </w:rPr>
              <w:t xml:space="preserve"> </w:t>
            </w:r>
            <w:r w:rsidRPr="005A0AC6">
              <w:rPr>
                <w:sz w:val="20"/>
                <w:szCs w:val="20"/>
              </w:rPr>
              <w:t xml:space="preserve"> или </w:t>
            </w:r>
            <w:r>
              <w:rPr>
                <w:sz w:val="20"/>
                <w:szCs w:val="20"/>
              </w:rPr>
              <w:t>обработкой спиртом   2-3 мин.</w:t>
            </w:r>
            <w:r w:rsidRPr="00AC6B52">
              <w:rPr>
                <w:sz w:val="20"/>
                <w:szCs w:val="20"/>
              </w:rPr>
              <w:t xml:space="preserve"> (70% </w:t>
            </w:r>
            <w:r>
              <w:rPr>
                <w:sz w:val="20"/>
                <w:szCs w:val="20"/>
              </w:rPr>
              <w:t>спирт</w:t>
            </w:r>
            <w:r w:rsidRPr="00AC6B52">
              <w:rPr>
                <w:sz w:val="20"/>
                <w:szCs w:val="20"/>
              </w:rPr>
              <w:t>)</w:t>
            </w:r>
            <w:r w:rsidRPr="005A0AC6">
              <w:rPr>
                <w:sz w:val="20"/>
                <w:szCs w:val="20"/>
              </w:rPr>
              <w:t>. Отбор проб рекомендуется проводить в перчатках (латексные хирургические, смотровые). Перед отбором проб воду из простерилизованного крана сливают не менее 10 мин при полностью открытом кране. При отборе пробы напор воды может быть уменьшен. Ополаскивать емкости не допускается.  При заполнении емкостей должно оставаться пространство между пробкой и поверхностью воды, чтобы пробка не смачивалась при транспортировании. При охлаждении: продолжительность от момента отбора проб до начала испытаний не должна превышать 6 ч.</w:t>
            </w:r>
            <w:r>
              <w:rPr>
                <w:sz w:val="20"/>
                <w:szCs w:val="20"/>
              </w:rPr>
              <w:t xml:space="preserve"> </w:t>
            </w:r>
            <w:r w:rsidRPr="005A0AC6">
              <w:rPr>
                <w:sz w:val="20"/>
                <w:szCs w:val="20"/>
              </w:rPr>
              <w:t>Если пробы нельзя охладить, их анализ следует провести в течение 2 ч после отбора.</w:t>
            </w:r>
          </w:p>
        </w:tc>
        <w:tc>
          <w:tcPr>
            <w:tcW w:w="1905" w:type="dxa"/>
            <w:shd w:val="clear" w:color="auto" w:fill="auto"/>
            <w:vAlign w:val="center"/>
          </w:tcPr>
          <w:p w:rsidR="00AC6B52" w:rsidRPr="005A0AC6" w:rsidRDefault="00AC6B52" w:rsidP="008049A8">
            <w:pPr>
              <w:jc w:val="center"/>
              <w:rPr>
                <w:sz w:val="20"/>
                <w:szCs w:val="20"/>
              </w:rPr>
            </w:pPr>
            <w:r w:rsidRPr="0033779A">
              <w:rPr>
                <w:sz w:val="20"/>
                <w:szCs w:val="20"/>
              </w:rPr>
              <w:t>ГОСТ 31</w:t>
            </w:r>
            <w:r>
              <w:rPr>
                <w:sz w:val="20"/>
                <w:szCs w:val="20"/>
              </w:rPr>
              <w:t>94</w:t>
            </w:r>
            <w:r w:rsidRPr="0033779A">
              <w:rPr>
                <w:sz w:val="20"/>
                <w:szCs w:val="20"/>
              </w:rPr>
              <w:t>2-2012 «Вода питьевая. Отбор проб</w:t>
            </w:r>
            <w:r>
              <w:rPr>
                <w:sz w:val="20"/>
                <w:szCs w:val="20"/>
              </w:rPr>
              <w:t xml:space="preserve"> для микробиологического анализа</w:t>
            </w:r>
            <w:r w:rsidRPr="0033779A">
              <w:rPr>
                <w:sz w:val="20"/>
                <w:szCs w:val="20"/>
              </w:rPr>
              <w:t>»</w:t>
            </w:r>
          </w:p>
        </w:tc>
      </w:tr>
      <w:tr w:rsidR="00AC6B52" w:rsidRPr="005A0AC6" w:rsidTr="00800036">
        <w:tc>
          <w:tcPr>
            <w:tcW w:w="1242" w:type="dxa"/>
            <w:shd w:val="clear" w:color="auto" w:fill="auto"/>
            <w:vAlign w:val="center"/>
          </w:tcPr>
          <w:p w:rsidR="00AC6B52" w:rsidRPr="005A0AC6" w:rsidRDefault="00AC6B52" w:rsidP="008049A8">
            <w:pPr>
              <w:rPr>
                <w:sz w:val="20"/>
                <w:szCs w:val="20"/>
              </w:rPr>
            </w:pPr>
            <w:r>
              <w:rPr>
                <w:sz w:val="20"/>
                <w:szCs w:val="20"/>
                <w:lang w:val="en-US"/>
              </w:rPr>
              <w:t>II.</w:t>
            </w:r>
            <w:r>
              <w:rPr>
                <w:sz w:val="20"/>
                <w:szCs w:val="20"/>
              </w:rPr>
              <w:t>Химические</w:t>
            </w:r>
            <w:r w:rsidRPr="005A0AC6">
              <w:rPr>
                <w:sz w:val="20"/>
                <w:szCs w:val="20"/>
              </w:rPr>
              <w:t xml:space="preserve"> показатели</w:t>
            </w:r>
          </w:p>
        </w:tc>
        <w:tc>
          <w:tcPr>
            <w:tcW w:w="1701" w:type="dxa"/>
            <w:shd w:val="clear" w:color="auto" w:fill="auto"/>
            <w:vAlign w:val="center"/>
          </w:tcPr>
          <w:p w:rsidR="00AC6B52" w:rsidRPr="005A0AC6" w:rsidRDefault="00AC6B52" w:rsidP="008049A8">
            <w:pPr>
              <w:rPr>
                <w:sz w:val="20"/>
                <w:szCs w:val="20"/>
              </w:rPr>
            </w:pPr>
            <w:r w:rsidRPr="005A0AC6">
              <w:rPr>
                <w:sz w:val="20"/>
                <w:szCs w:val="20"/>
              </w:rPr>
              <w:t>Полимерный материал (пластиковая тара)</w:t>
            </w:r>
          </w:p>
        </w:tc>
        <w:tc>
          <w:tcPr>
            <w:tcW w:w="1352" w:type="dxa"/>
            <w:shd w:val="clear" w:color="auto" w:fill="auto"/>
            <w:vAlign w:val="center"/>
          </w:tcPr>
          <w:p w:rsidR="00AC6B52" w:rsidRPr="005A0AC6" w:rsidRDefault="00AC6B52" w:rsidP="007E658A">
            <w:pPr>
              <w:jc w:val="center"/>
              <w:rPr>
                <w:sz w:val="20"/>
                <w:szCs w:val="20"/>
              </w:rPr>
            </w:pPr>
            <w:r w:rsidRPr="005A0AC6">
              <w:rPr>
                <w:sz w:val="20"/>
                <w:szCs w:val="20"/>
              </w:rPr>
              <w:t xml:space="preserve">Не менее </w:t>
            </w:r>
            <w:smartTag w:uri="urn:schemas-microsoft-com:office:smarttags" w:element="metricconverter">
              <w:smartTagPr>
                <w:attr w:name="ProductID" w:val="3 л"/>
              </w:smartTagPr>
              <w:r w:rsidRPr="005A0AC6">
                <w:rPr>
                  <w:sz w:val="20"/>
                  <w:szCs w:val="20"/>
                </w:rPr>
                <w:t>3 л</w:t>
              </w:r>
            </w:smartTag>
            <w:r w:rsidRPr="005A0AC6">
              <w:rPr>
                <w:sz w:val="20"/>
                <w:szCs w:val="20"/>
              </w:rPr>
              <w:t xml:space="preserve"> (2*1,5 л или </w:t>
            </w:r>
            <w:smartTag w:uri="urn:schemas-microsoft-com:office:smarttags" w:element="metricconverter">
              <w:smartTagPr>
                <w:attr w:name="ProductID" w:val="5,0 л"/>
              </w:smartTagPr>
              <w:r w:rsidRPr="005A0AC6">
                <w:rPr>
                  <w:sz w:val="20"/>
                  <w:szCs w:val="20"/>
                </w:rPr>
                <w:t>5,0 л</w:t>
              </w:r>
            </w:smartTag>
            <w:r w:rsidRPr="005A0AC6">
              <w:rPr>
                <w:sz w:val="20"/>
                <w:szCs w:val="20"/>
              </w:rPr>
              <w:t>)</w:t>
            </w:r>
          </w:p>
        </w:tc>
        <w:tc>
          <w:tcPr>
            <w:tcW w:w="9720" w:type="dxa"/>
            <w:shd w:val="clear" w:color="auto" w:fill="auto"/>
          </w:tcPr>
          <w:p w:rsidR="00AC6B52" w:rsidRPr="005A0AC6" w:rsidRDefault="00AC6B52" w:rsidP="008049A8">
            <w:pPr>
              <w:jc w:val="both"/>
              <w:rPr>
                <w:sz w:val="20"/>
                <w:szCs w:val="20"/>
              </w:rPr>
            </w:pPr>
            <w:r w:rsidRPr="005A0AC6">
              <w:rPr>
                <w:sz w:val="20"/>
                <w:szCs w:val="20"/>
              </w:rPr>
              <w:t>Перед отбором пробы емкости для отбора не менее двух раз ополаскивают водой, подлежащей анализу, и заполняют ею емкость до верха. При отборе проб, подлежащих хранению, перед закрытием емкости пробкой верхний слой воды сливают так, чтобы под пробкой оставался слой воздуха и при транспортировании пробка не смачивалась, если другое не предусмотрено применяемым стандартом на метод определения (методикой анализа) показателей состава и свойств проб воды. Вода должна быть подвергнута анализу в день отбора пробы. Если это невозможно, отобранную пробу помещают в холодильник, при температуре +2 - +4 С (не более чем на 12 ч.) и (или) консервируют.</w:t>
            </w:r>
          </w:p>
        </w:tc>
        <w:tc>
          <w:tcPr>
            <w:tcW w:w="1905" w:type="dxa"/>
            <w:shd w:val="clear" w:color="auto" w:fill="auto"/>
            <w:vAlign w:val="center"/>
          </w:tcPr>
          <w:p w:rsidR="00AC6B52" w:rsidRPr="005A0AC6" w:rsidRDefault="00FF31B8" w:rsidP="008049A8">
            <w:pPr>
              <w:jc w:val="center"/>
              <w:rPr>
                <w:sz w:val="20"/>
                <w:szCs w:val="20"/>
              </w:rPr>
            </w:pPr>
            <w:r>
              <w:rPr>
                <w:sz w:val="20"/>
                <w:szCs w:val="20"/>
              </w:rPr>
              <w:t>ГОСТ 59024-2020</w:t>
            </w:r>
            <w:bookmarkStart w:id="0" w:name="_GoBack"/>
            <w:bookmarkEnd w:id="0"/>
            <w:r w:rsidR="00AC6B52" w:rsidRPr="0033779A">
              <w:rPr>
                <w:sz w:val="20"/>
                <w:szCs w:val="20"/>
              </w:rPr>
              <w:t xml:space="preserve"> «Вода. Общие требования к отбору проб»</w:t>
            </w:r>
          </w:p>
        </w:tc>
      </w:tr>
      <w:tr w:rsidR="00EF6FFC" w:rsidRPr="005A0AC6" w:rsidTr="00800036">
        <w:tc>
          <w:tcPr>
            <w:tcW w:w="1242" w:type="dxa"/>
            <w:shd w:val="clear" w:color="auto" w:fill="auto"/>
            <w:vAlign w:val="center"/>
          </w:tcPr>
          <w:p w:rsidR="00EF6FFC" w:rsidRPr="005A0AC6" w:rsidRDefault="00AC6B52" w:rsidP="00FA37D1">
            <w:pPr>
              <w:rPr>
                <w:sz w:val="20"/>
                <w:szCs w:val="20"/>
              </w:rPr>
            </w:pPr>
            <w:r>
              <w:rPr>
                <w:sz w:val="20"/>
                <w:szCs w:val="20"/>
                <w:lang w:val="en-US"/>
              </w:rPr>
              <w:t>III.</w:t>
            </w:r>
            <w:r w:rsidR="00EF6FFC" w:rsidRPr="005A0AC6">
              <w:rPr>
                <w:sz w:val="20"/>
                <w:szCs w:val="20"/>
              </w:rPr>
              <w:t>Радиологические показателя</w:t>
            </w:r>
          </w:p>
        </w:tc>
        <w:tc>
          <w:tcPr>
            <w:tcW w:w="1701" w:type="dxa"/>
            <w:shd w:val="clear" w:color="auto" w:fill="auto"/>
            <w:vAlign w:val="center"/>
          </w:tcPr>
          <w:p w:rsidR="00EF6FFC" w:rsidRPr="005A0AC6" w:rsidRDefault="00EF6FFC" w:rsidP="00FA37D1">
            <w:pPr>
              <w:rPr>
                <w:sz w:val="20"/>
                <w:szCs w:val="20"/>
              </w:rPr>
            </w:pPr>
            <w:r w:rsidRPr="005A0AC6">
              <w:rPr>
                <w:sz w:val="20"/>
                <w:szCs w:val="20"/>
              </w:rPr>
              <w:t>Полимерный материал (пластиковая тара)</w:t>
            </w:r>
          </w:p>
        </w:tc>
        <w:tc>
          <w:tcPr>
            <w:tcW w:w="1352" w:type="dxa"/>
            <w:shd w:val="clear" w:color="auto" w:fill="auto"/>
            <w:vAlign w:val="center"/>
          </w:tcPr>
          <w:p w:rsidR="00800036" w:rsidRDefault="00D05112" w:rsidP="00FA37D1">
            <w:pPr>
              <w:jc w:val="center"/>
              <w:rPr>
                <w:sz w:val="20"/>
                <w:szCs w:val="20"/>
              </w:rPr>
            </w:pPr>
            <w:r>
              <w:rPr>
                <w:sz w:val="20"/>
                <w:szCs w:val="20"/>
              </w:rPr>
              <w:t>2</w:t>
            </w:r>
            <w:r w:rsidR="00EF6FFC">
              <w:rPr>
                <w:sz w:val="20"/>
                <w:szCs w:val="20"/>
              </w:rPr>
              <w:t>*</w:t>
            </w:r>
            <w:r w:rsidR="00EF6FFC" w:rsidRPr="005A0AC6">
              <w:rPr>
                <w:sz w:val="20"/>
                <w:szCs w:val="20"/>
              </w:rPr>
              <w:t>1,5 л</w:t>
            </w:r>
            <w:r w:rsidR="00800036">
              <w:rPr>
                <w:sz w:val="20"/>
                <w:szCs w:val="20"/>
              </w:rPr>
              <w:t xml:space="preserve"> (1*1,5л </w:t>
            </w:r>
            <w:r w:rsidR="00800036">
              <w:rPr>
                <w:sz w:val="20"/>
                <w:szCs w:val="20"/>
                <w:lang w:val="en-US"/>
              </w:rPr>
              <w:t>Rn</w:t>
            </w:r>
            <w:r w:rsidR="00800036" w:rsidRPr="00800036">
              <w:rPr>
                <w:sz w:val="20"/>
                <w:szCs w:val="20"/>
                <w:vertAlign w:val="superscript"/>
              </w:rPr>
              <w:t>222</w:t>
            </w:r>
            <w:r w:rsidR="00800036">
              <w:rPr>
                <w:sz w:val="20"/>
                <w:szCs w:val="20"/>
              </w:rPr>
              <w:t xml:space="preserve">; </w:t>
            </w:r>
          </w:p>
          <w:p w:rsidR="00EF6FFC" w:rsidRPr="005A0AC6" w:rsidRDefault="00D05112" w:rsidP="00FA37D1">
            <w:pPr>
              <w:jc w:val="center"/>
              <w:rPr>
                <w:sz w:val="20"/>
                <w:szCs w:val="20"/>
              </w:rPr>
            </w:pPr>
            <w:r>
              <w:rPr>
                <w:sz w:val="20"/>
                <w:szCs w:val="20"/>
              </w:rPr>
              <w:t>1</w:t>
            </w:r>
            <w:r w:rsidR="00800036">
              <w:rPr>
                <w:sz w:val="20"/>
                <w:szCs w:val="20"/>
              </w:rPr>
              <w:t>*1,5 л др. радиологич. показатели)</w:t>
            </w:r>
          </w:p>
        </w:tc>
        <w:tc>
          <w:tcPr>
            <w:tcW w:w="9720" w:type="dxa"/>
            <w:shd w:val="clear" w:color="auto" w:fill="auto"/>
          </w:tcPr>
          <w:p w:rsidR="00EF6FFC" w:rsidRPr="005A0AC6" w:rsidRDefault="00EF6FFC" w:rsidP="00FA37D1">
            <w:pPr>
              <w:jc w:val="both"/>
              <w:rPr>
                <w:sz w:val="20"/>
                <w:szCs w:val="20"/>
              </w:rPr>
            </w:pPr>
            <w:r w:rsidRPr="005A0AC6">
              <w:rPr>
                <w:sz w:val="20"/>
                <w:szCs w:val="20"/>
              </w:rPr>
              <w:t xml:space="preserve">Воду сливают не менее 5 минут. При наполнении емкости напор воды не должен быть слишком сильным во избежание образования в пробе пузырьков воздуха. Емкость должна быть полностью (под крышку) заполнена водой таким образом, чтобы в ней не оставался воздух. Крышку емкости плотно закрывают и заклеивают место соприкосновения крышки и емкости изоляционной лентой или скотчем. Транспортирование емкостей осуществляют в перевернутом виде (крышкой вниз). </w:t>
            </w:r>
            <w:r w:rsidRPr="005A0AC6">
              <w:rPr>
                <w:sz w:val="20"/>
                <w:szCs w:val="20"/>
                <w:u w:val="single"/>
              </w:rPr>
              <w:t>Время от отбора до доставки пробы воды в лабораторию, должно быть не более двух суток</w:t>
            </w:r>
            <w:r w:rsidR="00800036">
              <w:rPr>
                <w:sz w:val="20"/>
                <w:szCs w:val="20"/>
                <w:u w:val="single"/>
              </w:rPr>
              <w:t xml:space="preserve"> (48 ч.)</w:t>
            </w:r>
            <w:r w:rsidRPr="005A0AC6">
              <w:rPr>
                <w:sz w:val="20"/>
                <w:szCs w:val="20"/>
                <w:u w:val="single"/>
              </w:rPr>
              <w:t>.</w:t>
            </w:r>
          </w:p>
        </w:tc>
        <w:tc>
          <w:tcPr>
            <w:tcW w:w="1905" w:type="dxa"/>
            <w:shd w:val="clear" w:color="auto" w:fill="auto"/>
            <w:vAlign w:val="center"/>
          </w:tcPr>
          <w:p w:rsidR="00EF6FFC" w:rsidRPr="005A0AC6" w:rsidRDefault="00EF6FFC" w:rsidP="00FA37D1">
            <w:pPr>
              <w:jc w:val="center"/>
              <w:rPr>
                <w:sz w:val="20"/>
                <w:szCs w:val="20"/>
              </w:rPr>
            </w:pPr>
            <w:r w:rsidRPr="005A0AC6">
              <w:rPr>
                <w:sz w:val="20"/>
                <w:szCs w:val="20"/>
              </w:rPr>
              <w:t xml:space="preserve">Методические рекомендации  N 0100/13609-07-34 от 27 декабря </w:t>
            </w:r>
            <w:smartTag w:uri="urn:schemas-microsoft-com:office:smarttags" w:element="metricconverter">
              <w:smartTagPr>
                <w:attr w:name="ProductID" w:val="2007 г"/>
              </w:smartTagPr>
              <w:r w:rsidRPr="005A0AC6">
                <w:rPr>
                  <w:sz w:val="20"/>
                  <w:szCs w:val="20"/>
                </w:rPr>
                <w:t>2007 г</w:t>
              </w:r>
            </w:smartTag>
            <w:r w:rsidRPr="005A0AC6">
              <w:rPr>
                <w:sz w:val="20"/>
                <w:szCs w:val="20"/>
              </w:rPr>
              <w:t>.</w:t>
            </w:r>
          </w:p>
        </w:tc>
      </w:tr>
    </w:tbl>
    <w:p w:rsidR="00EF6FFC" w:rsidRPr="005A0AC6" w:rsidRDefault="00EF6FFC" w:rsidP="00EF6FFC">
      <w:pPr>
        <w:rPr>
          <w:sz w:val="18"/>
          <w:szCs w:val="18"/>
        </w:rPr>
      </w:pPr>
    </w:p>
    <w:p w:rsidR="00EF6FFC" w:rsidRPr="005A0AC6" w:rsidRDefault="00EF6FFC" w:rsidP="00EF6FFC">
      <w:pPr>
        <w:rPr>
          <w:b/>
          <w:sz w:val="20"/>
          <w:szCs w:val="20"/>
        </w:rPr>
      </w:pPr>
      <w:r w:rsidRPr="005A0AC6">
        <w:rPr>
          <w:b/>
          <w:sz w:val="20"/>
          <w:szCs w:val="20"/>
        </w:rPr>
        <w:t>Транспортирование проб</w:t>
      </w:r>
    </w:p>
    <w:p w:rsidR="00EF6FFC" w:rsidRDefault="00EF6FFC" w:rsidP="00EF6FFC">
      <w:pPr>
        <w:pStyle w:val="2"/>
        <w:jc w:val="both"/>
        <w:rPr>
          <w:b w:val="0"/>
          <w:sz w:val="20"/>
          <w:szCs w:val="20"/>
        </w:rPr>
      </w:pPr>
      <w:r w:rsidRPr="005A0AC6">
        <w:rPr>
          <w:b w:val="0"/>
          <w:sz w:val="20"/>
          <w:szCs w:val="20"/>
        </w:rPr>
        <w:t>Сведения о месте отбора проб и условиях, при которых они были отобраны, указывают в сопроводительном документе или на этикетке и прикрепляют к емкости для отбора проб или к таре, в которую емкости упаковывают. Емкости с пробами упаковывают таким образом, чтобы упаковка не влияла на состав пробы и не приводила к потерям определяемых показателей при транспортировании, а также защищала емкости от возможного внешнего загрязнения и поломки.</w:t>
      </w:r>
    </w:p>
    <w:p w:rsidR="00EF6FFC" w:rsidRPr="007E658A" w:rsidRDefault="00EF6FFC" w:rsidP="00EF6FFC">
      <w:pPr>
        <w:pStyle w:val="2"/>
        <w:spacing w:before="0" w:beforeAutospacing="0" w:after="0" w:afterAutospacing="0"/>
        <w:jc w:val="both"/>
        <w:rPr>
          <w:sz w:val="24"/>
          <w:szCs w:val="24"/>
          <w:u w:val="single"/>
        </w:rPr>
      </w:pPr>
      <w:r w:rsidRPr="007E658A">
        <w:rPr>
          <w:sz w:val="24"/>
          <w:szCs w:val="24"/>
          <w:u w:val="single"/>
        </w:rPr>
        <w:t>График приема проб воды на исследование:</w:t>
      </w:r>
    </w:p>
    <w:p w:rsidR="00EF6FFC" w:rsidRDefault="00EF6FFC" w:rsidP="00EF6FFC">
      <w:pPr>
        <w:pStyle w:val="2"/>
        <w:spacing w:before="0" w:beforeAutospacing="0" w:after="0" w:afterAutospacing="0"/>
        <w:jc w:val="both"/>
        <w:rPr>
          <w:b w:val="0"/>
          <w:sz w:val="20"/>
          <w:szCs w:val="20"/>
        </w:rPr>
      </w:pPr>
    </w:p>
    <w:p w:rsidR="00EF6FFC" w:rsidRPr="007E658A" w:rsidRDefault="00EF6FFC" w:rsidP="00EF6FFC">
      <w:pPr>
        <w:pStyle w:val="2"/>
        <w:spacing w:before="0" w:beforeAutospacing="0" w:after="0" w:afterAutospacing="0"/>
        <w:jc w:val="both"/>
        <w:rPr>
          <w:sz w:val="24"/>
          <w:szCs w:val="24"/>
        </w:rPr>
      </w:pPr>
      <w:r w:rsidRPr="007E658A">
        <w:rPr>
          <w:sz w:val="24"/>
          <w:szCs w:val="24"/>
        </w:rPr>
        <w:t>понедельник – четверг с 9.00 до 14.30</w:t>
      </w:r>
      <w:r w:rsidR="00C67097">
        <w:rPr>
          <w:sz w:val="24"/>
          <w:szCs w:val="24"/>
        </w:rPr>
        <w:t>, обед с 11:30 до 12:00</w:t>
      </w:r>
    </w:p>
    <w:p w:rsidR="00EF6FFC" w:rsidRPr="007E658A" w:rsidRDefault="00EF6FFC" w:rsidP="00EF6FFC">
      <w:pPr>
        <w:pStyle w:val="2"/>
        <w:spacing w:before="0" w:beforeAutospacing="0" w:after="0" w:afterAutospacing="0"/>
        <w:jc w:val="both"/>
        <w:rPr>
          <w:sz w:val="24"/>
          <w:szCs w:val="24"/>
        </w:rPr>
      </w:pPr>
      <w:r w:rsidRPr="007E658A">
        <w:rPr>
          <w:sz w:val="24"/>
          <w:szCs w:val="24"/>
        </w:rPr>
        <w:t xml:space="preserve">г. Екатеринбург, </w:t>
      </w:r>
      <w:r w:rsidR="004D2BE3">
        <w:rPr>
          <w:sz w:val="24"/>
          <w:szCs w:val="24"/>
        </w:rPr>
        <w:t>пер. Отдельный, д. 3 кабинет 126</w:t>
      </w:r>
      <w:r w:rsidRPr="007E658A">
        <w:rPr>
          <w:sz w:val="24"/>
          <w:szCs w:val="24"/>
        </w:rPr>
        <w:t xml:space="preserve">, телефон +7 343 270 15 89 </w:t>
      </w:r>
    </w:p>
    <w:p w:rsidR="00EF6FFC" w:rsidRPr="007E658A" w:rsidRDefault="00EF6FFC" w:rsidP="00EF6FFC">
      <w:pPr>
        <w:pStyle w:val="2"/>
        <w:spacing w:before="0" w:beforeAutospacing="0" w:after="0" w:afterAutospacing="0"/>
        <w:jc w:val="both"/>
        <w:rPr>
          <w:sz w:val="24"/>
          <w:szCs w:val="24"/>
        </w:rPr>
      </w:pPr>
    </w:p>
    <w:p w:rsidR="00EF6FFC" w:rsidRDefault="00EF6FFC" w:rsidP="00EF6FFC"/>
    <w:p w:rsidR="0000265D" w:rsidRPr="005A0AC6" w:rsidRDefault="0000265D" w:rsidP="006E4F00"/>
    <w:sectPr w:rsidR="0000265D" w:rsidRPr="005A0AC6" w:rsidSect="00FA37D1">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7AA" w:rsidRDefault="00EB67AA">
      <w:r>
        <w:separator/>
      </w:r>
    </w:p>
  </w:endnote>
  <w:endnote w:type="continuationSeparator" w:id="0">
    <w:p w:rsidR="00EB67AA" w:rsidRDefault="00EB6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0ED" w:rsidRDefault="006150ED" w:rsidP="00494CBD">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6150ED" w:rsidRDefault="006150E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0ED" w:rsidRDefault="006150ED" w:rsidP="00494CBD">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FF31B8">
      <w:rPr>
        <w:rStyle w:val="a9"/>
        <w:noProof/>
      </w:rPr>
      <w:t>1</w:t>
    </w:r>
    <w:r>
      <w:rPr>
        <w:rStyle w:val="a9"/>
      </w:rPr>
      <w:fldChar w:fldCharType="end"/>
    </w:r>
  </w:p>
  <w:p w:rsidR="006150ED" w:rsidRDefault="006150E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7AA" w:rsidRDefault="00EB67AA">
      <w:r>
        <w:separator/>
      </w:r>
    </w:p>
  </w:footnote>
  <w:footnote w:type="continuationSeparator" w:id="0">
    <w:p w:rsidR="00EB67AA" w:rsidRDefault="00EB67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EE4F5E"/>
    <w:multiLevelType w:val="hybridMultilevel"/>
    <w:tmpl w:val="9FCCEC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57D3110B"/>
    <w:multiLevelType w:val="hybridMultilevel"/>
    <w:tmpl w:val="298EA9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wmoKmpSYzgWYxEzeZOsy7z08Sp4XWN8SHJWhZv6RELi+M3FsiNV743hHQqefz5YJGY0peHvXiz6ZZ+eg8RxtQQ==" w:salt="NJOk0MihjJ1SpObREkZwtw=="/>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A61"/>
    <w:rsid w:val="0000265D"/>
    <w:rsid w:val="00056E60"/>
    <w:rsid w:val="00100998"/>
    <w:rsid w:val="001042A0"/>
    <w:rsid w:val="00123E4D"/>
    <w:rsid w:val="00127D86"/>
    <w:rsid w:val="00136E54"/>
    <w:rsid w:val="001C7A62"/>
    <w:rsid w:val="001F5CD4"/>
    <w:rsid w:val="00334120"/>
    <w:rsid w:val="0033779A"/>
    <w:rsid w:val="004316F3"/>
    <w:rsid w:val="004658A3"/>
    <w:rsid w:val="00494CBD"/>
    <w:rsid w:val="004A1DCA"/>
    <w:rsid w:val="004D2BE3"/>
    <w:rsid w:val="00566509"/>
    <w:rsid w:val="005A0AC6"/>
    <w:rsid w:val="005C021A"/>
    <w:rsid w:val="006150ED"/>
    <w:rsid w:val="006E4F00"/>
    <w:rsid w:val="007E658A"/>
    <w:rsid w:val="007F4A61"/>
    <w:rsid w:val="00800036"/>
    <w:rsid w:val="008049A8"/>
    <w:rsid w:val="008977DA"/>
    <w:rsid w:val="008A0485"/>
    <w:rsid w:val="008D3BDA"/>
    <w:rsid w:val="00960153"/>
    <w:rsid w:val="00A75C3C"/>
    <w:rsid w:val="00AC6B52"/>
    <w:rsid w:val="00B07EFB"/>
    <w:rsid w:val="00B76B60"/>
    <w:rsid w:val="00C67097"/>
    <w:rsid w:val="00CA5C7D"/>
    <w:rsid w:val="00D05112"/>
    <w:rsid w:val="00D543B3"/>
    <w:rsid w:val="00D96107"/>
    <w:rsid w:val="00E35DA9"/>
    <w:rsid w:val="00EB67AA"/>
    <w:rsid w:val="00EC2768"/>
    <w:rsid w:val="00EF6FFC"/>
    <w:rsid w:val="00F11BDE"/>
    <w:rsid w:val="00F42E53"/>
    <w:rsid w:val="00FA37D1"/>
    <w:rsid w:val="00FA7425"/>
    <w:rsid w:val="00FF31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6DA5B44"/>
  <w15:chartTrackingRefBased/>
  <w15:docId w15:val="{C2F0252B-6BF1-404F-BCD5-B22021ECF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4A61"/>
    <w:rPr>
      <w:sz w:val="24"/>
      <w:szCs w:val="24"/>
    </w:rPr>
  </w:style>
  <w:style w:type="paragraph" w:styleId="1">
    <w:name w:val="heading 1"/>
    <w:basedOn w:val="a"/>
    <w:next w:val="a"/>
    <w:qFormat/>
    <w:rsid w:val="007F4A61"/>
    <w:pPr>
      <w:keepNext/>
      <w:spacing w:before="240" w:after="60"/>
      <w:outlineLvl w:val="0"/>
    </w:pPr>
    <w:rPr>
      <w:rFonts w:ascii="Arial" w:hAnsi="Arial" w:cs="Arial"/>
      <w:b/>
      <w:bCs/>
      <w:kern w:val="32"/>
      <w:sz w:val="32"/>
      <w:szCs w:val="32"/>
    </w:rPr>
  </w:style>
  <w:style w:type="paragraph" w:styleId="2">
    <w:name w:val="heading 2"/>
    <w:basedOn w:val="a"/>
    <w:qFormat/>
    <w:rsid w:val="007F4A61"/>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topleveltext">
    <w:name w:val="formattext topleveltext"/>
    <w:basedOn w:val="a"/>
    <w:rsid w:val="007F4A61"/>
    <w:pPr>
      <w:spacing w:before="100" w:beforeAutospacing="1" w:after="100" w:afterAutospacing="1"/>
    </w:pPr>
  </w:style>
  <w:style w:type="paragraph" w:customStyle="1" w:styleId="formattext">
    <w:name w:val="formattext"/>
    <w:basedOn w:val="a"/>
    <w:rsid w:val="007F4A61"/>
    <w:pPr>
      <w:spacing w:before="100" w:beforeAutospacing="1" w:after="100" w:afterAutospacing="1"/>
    </w:pPr>
  </w:style>
  <w:style w:type="table" w:styleId="a3">
    <w:name w:val="Table Grid"/>
    <w:basedOn w:val="a1"/>
    <w:rsid w:val="007F4A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B07EFB"/>
    <w:rPr>
      <w:rFonts w:ascii="Segoe UI" w:hAnsi="Segoe UI" w:cs="Segoe UI"/>
      <w:sz w:val="18"/>
      <w:szCs w:val="18"/>
    </w:rPr>
  </w:style>
  <w:style w:type="character" w:customStyle="1" w:styleId="a5">
    <w:name w:val="Текст выноски Знак"/>
    <w:link w:val="a4"/>
    <w:rsid w:val="00B07EFB"/>
    <w:rPr>
      <w:rFonts w:ascii="Segoe UI" w:hAnsi="Segoe UI" w:cs="Segoe UI"/>
      <w:sz w:val="18"/>
      <w:szCs w:val="18"/>
    </w:rPr>
  </w:style>
  <w:style w:type="paragraph" w:styleId="a6">
    <w:name w:val="List Paragraph"/>
    <w:basedOn w:val="a"/>
    <w:uiPriority w:val="34"/>
    <w:qFormat/>
    <w:rsid w:val="0033779A"/>
    <w:pPr>
      <w:ind w:left="720"/>
      <w:contextualSpacing/>
    </w:pPr>
  </w:style>
  <w:style w:type="paragraph" w:styleId="a7">
    <w:name w:val="footer"/>
    <w:basedOn w:val="a"/>
    <w:link w:val="a8"/>
    <w:rsid w:val="00D96107"/>
    <w:pPr>
      <w:tabs>
        <w:tab w:val="center" w:pos="4677"/>
        <w:tab w:val="right" w:pos="9355"/>
      </w:tabs>
    </w:pPr>
  </w:style>
  <w:style w:type="character" w:customStyle="1" w:styleId="a8">
    <w:name w:val="Нижний колонтитул Знак"/>
    <w:link w:val="a7"/>
    <w:rsid w:val="00D96107"/>
    <w:rPr>
      <w:sz w:val="24"/>
      <w:szCs w:val="24"/>
    </w:rPr>
  </w:style>
  <w:style w:type="character" w:styleId="a9">
    <w:name w:val="page number"/>
    <w:rsid w:val="00D96107"/>
  </w:style>
  <w:style w:type="paragraph" w:styleId="aa">
    <w:name w:val="Body Text"/>
    <w:basedOn w:val="a"/>
    <w:link w:val="ab"/>
    <w:rsid w:val="00D96107"/>
    <w:pPr>
      <w:framePr w:w="3857" w:h="4657" w:hSpace="180" w:wrap="around" w:vAnchor="text" w:hAnchor="page" w:x="1172" w:y="-677"/>
      <w:jc w:val="center"/>
    </w:pPr>
    <w:rPr>
      <w:bCs/>
      <w:iCs/>
      <w:sz w:val="20"/>
      <w:szCs w:val="20"/>
    </w:rPr>
  </w:style>
  <w:style w:type="character" w:customStyle="1" w:styleId="ab">
    <w:name w:val="Основной текст Знак"/>
    <w:link w:val="aa"/>
    <w:rsid w:val="00D96107"/>
    <w:rPr>
      <w:bCs/>
      <w:iCs/>
    </w:rPr>
  </w:style>
  <w:style w:type="character" w:styleId="ac">
    <w:name w:val="Hyperlink"/>
    <w:rsid w:val="00D961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buz66.ru" TargetMode="External"/><Relationship Id="rId3" Type="http://schemas.openxmlformats.org/officeDocument/2006/relationships/settings" Target="settings.xml"/><Relationship Id="rId7" Type="http://schemas.openxmlformats.org/officeDocument/2006/relationships/hyperlink" Target="mailto:mail@66.rospotrebnadzor.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920</Words>
  <Characters>5246</Characters>
  <Application>Microsoft Office Word</Application>
  <DocSecurity>8</DocSecurity>
  <Lines>43</Lines>
  <Paragraphs>12</Paragraphs>
  <ScaleCrop>false</ScaleCrop>
  <HeadingPairs>
    <vt:vector size="2" baseType="variant">
      <vt:variant>
        <vt:lpstr>Название</vt:lpstr>
      </vt:variant>
      <vt:variant>
        <vt:i4>1</vt:i4>
      </vt:variant>
    </vt:vector>
  </HeadingPairs>
  <TitlesOfParts>
    <vt:vector size="1" baseType="lpstr">
      <vt:lpstr>Правила отбора проб воды для лабораторных исследований</vt:lpstr>
    </vt:vector>
  </TitlesOfParts>
  <Company/>
  <LinksUpToDate>false</LinksUpToDate>
  <CharactersWithSpaces>6154</CharactersWithSpaces>
  <SharedDoc>false</SharedDoc>
  <HLinks>
    <vt:vector size="12" baseType="variant">
      <vt:variant>
        <vt:i4>5570572</vt:i4>
      </vt:variant>
      <vt:variant>
        <vt:i4>3</vt:i4>
      </vt:variant>
      <vt:variant>
        <vt:i4>0</vt:i4>
      </vt:variant>
      <vt:variant>
        <vt:i4>5</vt:i4>
      </vt:variant>
      <vt:variant>
        <vt:lpwstr>http://www.fbuz66.ru/</vt:lpwstr>
      </vt:variant>
      <vt:variant>
        <vt:lpwstr/>
      </vt:variant>
      <vt:variant>
        <vt:i4>7667738</vt:i4>
      </vt:variant>
      <vt:variant>
        <vt:i4>0</vt:i4>
      </vt:variant>
      <vt:variant>
        <vt:i4>0</vt:i4>
      </vt:variant>
      <vt:variant>
        <vt:i4>5</vt:i4>
      </vt:variant>
      <vt:variant>
        <vt:lpwstr>mailto:mail@66.rospotrebnadzor.ru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отбора проб воды для лабораторных исследований</dc:title>
  <dc:subject/>
  <dc:creator>1</dc:creator>
  <cp:keywords/>
  <dc:description/>
  <cp:lastModifiedBy>Дурняшов Александр Алексеевич</cp:lastModifiedBy>
  <cp:revision>4</cp:revision>
  <cp:lastPrinted>2020-02-17T04:50:00Z</cp:lastPrinted>
  <dcterms:created xsi:type="dcterms:W3CDTF">2020-06-25T05:31:00Z</dcterms:created>
  <dcterms:modified xsi:type="dcterms:W3CDTF">2023-01-30T06:33:00Z</dcterms:modified>
</cp:coreProperties>
</file>